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185" w14:textId="77777777" w:rsidR="000C22A6" w:rsidRDefault="000C22A6" w:rsidP="000C22A6">
      <w:pPr>
        <w:pStyle w:val="En-tte"/>
        <w:jc w:val="left"/>
        <w:rPr>
          <w:rFonts w:asciiTheme="minorHAnsi" w:hAnsiTheme="minorHAnsi" w:cstheme="minorHAnsi"/>
          <w:b/>
          <w:bCs/>
          <w:sz w:val="36"/>
          <w:szCs w:val="36"/>
        </w:rPr>
      </w:pPr>
    </w:p>
    <w:p w14:paraId="46BE1BD3" w14:textId="77777777" w:rsidR="000C22A6" w:rsidRDefault="000C22A6" w:rsidP="000C22A6">
      <w:pPr>
        <w:pStyle w:val="En-tte"/>
        <w:jc w:val="left"/>
        <w:rPr>
          <w:rFonts w:asciiTheme="minorHAnsi" w:hAnsiTheme="minorHAnsi" w:cstheme="minorHAnsi"/>
          <w:b/>
          <w:bCs/>
          <w:sz w:val="36"/>
          <w:szCs w:val="36"/>
        </w:rPr>
      </w:pPr>
    </w:p>
    <w:p w14:paraId="063E45B2" w14:textId="77777777" w:rsidR="000C22A6" w:rsidRDefault="000C22A6" w:rsidP="000C22A6">
      <w:pPr>
        <w:pStyle w:val="En-tte"/>
        <w:jc w:val="left"/>
        <w:rPr>
          <w:rFonts w:asciiTheme="minorHAnsi" w:hAnsiTheme="minorHAnsi" w:cstheme="minorHAnsi"/>
          <w:b/>
          <w:bCs/>
          <w:sz w:val="36"/>
          <w:szCs w:val="36"/>
        </w:rPr>
      </w:pPr>
    </w:p>
    <w:p w14:paraId="4603B262" w14:textId="77777777" w:rsidR="00D07828" w:rsidRDefault="00D07828" w:rsidP="000C22A6">
      <w:pPr>
        <w:pStyle w:val="En-tte"/>
        <w:jc w:val="left"/>
        <w:rPr>
          <w:rFonts w:asciiTheme="minorHAnsi" w:hAnsiTheme="minorHAnsi" w:cstheme="minorHAnsi"/>
          <w:b/>
          <w:bCs/>
          <w:i/>
          <w:iCs/>
        </w:rPr>
      </w:pPr>
    </w:p>
    <w:p w14:paraId="1312BB6E" w14:textId="77777777" w:rsidR="00D07828" w:rsidRDefault="00D07828" w:rsidP="00D07828">
      <w:pPr>
        <w:pStyle w:val="En-tte"/>
        <w:rPr>
          <w:rFonts w:asciiTheme="minorHAnsi" w:hAnsiTheme="minorHAnsi" w:cstheme="minorHAnsi"/>
          <w:b/>
          <w:bCs/>
          <w:i/>
          <w:iCs/>
        </w:rPr>
      </w:pPr>
    </w:p>
    <w:p w14:paraId="1E04818D" w14:textId="3666713B" w:rsidR="000C22A6" w:rsidRPr="00D07828" w:rsidRDefault="000C22A6" w:rsidP="00D07828">
      <w:pPr>
        <w:pStyle w:val="En-tte"/>
        <w:rPr>
          <w:rFonts w:asciiTheme="minorHAnsi" w:hAnsiTheme="minorHAnsi" w:cstheme="minorHAnsi"/>
          <w:b/>
          <w:bCs/>
          <w:i/>
          <w:iCs/>
        </w:rPr>
      </w:pPr>
      <w:r w:rsidRPr="00D07828">
        <w:rPr>
          <w:rFonts w:asciiTheme="minorHAnsi" w:hAnsiTheme="minorHAnsi" w:cstheme="minorHAnsi"/>
          <w:b/>
          <w:bCs/>
          <w:i/>
          <w:iCs/>
        </w:rPr>
        <w:t>Chaque SCAE est responsable d’établir son propre canevas d’entente. Celui-ci constitue un modèle et non un canevas obligatoire.</w:t>
      </w:r>
    </w:p>
    <w:p w14:paraId="2DEAC76E" w14:textId="77777777" w:rsidR="000C22A6" w:rsidRPr="00D07828" w:rsidRDefault="000C22A6" w:rsidP="00D07828">
      <w:pPr>
        <w:pStyle w:val="En-tte"/>
        <w:rPr>
          <w:rFonts w:asciiTheme="minorHAnsi" w:hAnsiTheme="minorHAnsi" w:cstheme="minorHAnsi"/>
          <w:b/>
          <w:bCs/>
          <w:i/>
          <w:iCs/>
        </w:rPr>
      </w:pPr>
    </w:p>
    <w:p w14:paraId="22F18C32" w14:textId="77777777" w:rsidR="000C22A6" w:rsidRPr="00D07828" w:rsidRDefault="000C22A6" w:rsidP="00D07828">
      <w:pPr>
        <w:pStyle w:val="En-tte"/>
        <w:rPr>
          <w:rFonts w:asciiTheme="minorHAnsi" w:hAnsiTheme="minorHAnsi" w:cstheme="minorHAnsi"/>
          <w:b/>
          <w:bCs/>
        </w:rPr>
      </w:pPr>
      <w:r w:rsidRPr="00D07828">
        <w:rPr>
          <w:rFonts w:asciiTheme="minorHAnsi" w:hAnsiTheme="minorHAnsi" w:cstheme="minorHAnsi"/>
          <w:b/>
          <w:bCs/>
        </w:rPr>
        <w:t>CF. politique :</w:t>
      </w:r>
    </w:p>
    <w:p w14:paraId="279C2DB6" w14:textId="35A1940C" w:rsidR="000C22A6" w:rsidRPr="00D07828" w:rsidRDefault="000C22A6" w:rsidP="00D07828">
      <w:pPr>
        <w:pStyle w:val="En-tte"/>
        <w:rPr>
          <w:rFonts w:asciiTheme="minorHAnsi" w:hAnsiTheme="minorHAnsi" w:cstheme="minorHAnsi"/>
          <w:i/>
          <w:iCs/>
        </w:rPr>
      </w:pPr>
      <w:r w:rsidRPr="00D07828">
        <w:rPr>
          <w:rFonts w:asciiTheme="minorHAnsi" w:hAnsiTheme="minorHAnsi" w:cstheme="minorHAnsi"/>
          <w:i/>
          <w:iCs/>
        </w:rPr>
        <w:t>Les membres du sous-comité d’admission et d’évaluation (SCAE) peuvent adapter le gabarit d’entente d’encadrement prévu à l’annexe 1, afin, par exemple, qu’elle corresponde aux exigences disciplinaires ou qu’elle reflète les pratiques établies, tout en s’assurant de respecter les exigences établies par le Règlement no 8.</w:t>
      </w:r>
    </w:p>
    <w:p w14:paraId="1748E1DE" w14:textId="77777777" w:rsidR="000C22A6" w:rsidRPr="00D07828" w:rsidRDefault="000C22A6" w:rsidP="00D07828">
      <w:pPr>
        <w:pStyle w:val="En-tte"/>
        <w:rPr>
          <w:rFonts w:asciiTheme="minorHAnsi" w:hAnsiTheme="minorHAnsi" w:cstheme="minorHAnsi"/>
          <w:b/>
          <w:bCs/>
        </w:rPr>
      </w:pPr>
    </w:p>
    <w:p w14:paraId="5B523A3D" w14:textId="77777777" w:rsidR="000C22A6" w:rsidRPr="00D07828" w:rsidRDefault="000C22A6" w:rsidP="00D07828">
      <w:pPr>
        <w:pStyle w:val="En-tte"/>
        <w:rPr>
          <w:rFonts w:asciiTheme="minorHAnsi" w:hAnsiTheme="minorHAnsi" w:cstheme="minorHAnsi"/>
          <w:b/>
          <w:bCs/>
        </w:rPr>
      </w:pPr>
    </w:p>
    <w:p w14:paraId="346E2293" w14:textId="7F856001" w:rsidR="00656F41" w:rsidRPr="00D07828" w:rsidRDefault="000C22A6" w:rsidP="00D07828">
      <w:pPr>
        <w:rPr>
          <w:rFonts w:asciiTheme="minorHAnsi" w:hAnsiTheme="minorHAnsi" w:cstheme="minorHAnsi"/>
        </w:rPr>
      </w:pPr>
      <w:r w:rsidRPr="00D07828">
        <w:rPr>
          <w:rFonts w:asciiTheme="minorHAnsi" w:hAnsiTheme="minorHAnsi" w:cstheme="minorHAnsi"/>
        </w:rPr>
        <w:t>* les champs marqués d’un astérisque</w:t>
      </w:r>
      <w:r w:rsidR="00C11BFF" w:rsidRPr="00D07828">
        <w:rPr>
          <w:rFonts w:asciiTheme="minorHAnsi" w:hAnsiTheme="minorHAnsi" w:cstheme="minorHAnsi"/>
        </w:rPr>
        <w:t xml:space="preserve"> correspondent </w:t>
      </w:r>
      <w:r w:rsidR="00656F41" w:rsidRPr="00D07828">
        <w:rPr>
          <w:rFonts w:asciiTheme="minorHAnsi" w:hAnsiTheme="minorHAnsi" w:cstheme="minorHAnsi"/>
        </w:rPr>
        <w:t>à l’article 7.1.4.3</w:t>
      </w:r>
      <w:r w:rsidR="00315AA8" w:rsidRPr="00D07828">
        <w:rPr>
          <w:rFonts w:asciiTheme="minorHAnsi" w:hAnsiTheme="minorHAnsi" w:cstheme="minorHAnsi"/>
        </w:rPr>
        <w:t xml:space="preserve"> (Maitrise) et 8.1.4.2.3 (Doctorat)</w:t>
      </w:r>
      <w:r w:rsidR="00656F41" w:rsidRPr="00D07828">
        <w:rPr>
          <w:rFonts w:asciiTheme="minorHAnsi" w:hAnsiTheme="minorHAnsi" w:cstheme="minorHAnsi"/>
        </w:rPr>
        <w:t xml:space="preserve"> du</w:t>
      </w:r>
      <w:r w:rsidR="00C11BFF" w:rsidRPr="00D07828">
        <w:rPr>
          <w:rFonts w:asciiTheme="minorHAnsi" w:hAnsiTheme="minorHAnsi" w:cstheme="minorHAnsi"/>
        </w:rPr>
        <w:t xml:space="preserve"> Règlement no 8</w:t>
      </w:r>
      <w:r w:rsidR="00656F41" w:rsidRPr="00D07828">
        <w:rPr>
          <w:rFonts w:asciiTheme="minorHAnsi" w:hAnsiTheme="minorHAnsi" w:cstheme="minorHAnsi"/>
        </w:rPr>
        <w:t> :</w:t>
      </w:r>
    </w:p>
    <w:p w14:paraId="6F10469B" w14:textId="00051F11" w:rsidR="00656F41" w:rsidRPr="00D07828" w:rsidRDefault="00D523D7" w:rsidP="00D07828">
      <w:pPr>
        <w:rPr>
          <w:rFonts w:asciiTheme="minorHAnsi" w:hAnsiTheme="minorHAnsi" w:cstheme="minorHAnsi"/>
        </w:rPr>
      </w:pPr>
      <w:r w:rsidRPr="00D07828">
        <w:rPr>
          <w:rFonts w:asciiTheme="minorHAnsi" w:hAnsiTheme="minorHAnsi" w:cstheme="minorHAnsi"/>
        </w:rPr>
        <w:t>[...] l’e</w:t>
      </w:r>
      <w:r w:rsidR="00656F41" w:rsidRPr="00D07828">
        <w:rPr>
          <w:rFonts w:asciiTheme="minorHAnsi" w:hAnsiTheme="minorHAnsi" w:cstheme="minorHAnsi"/>
        </w:rPr>
        <w:t xml:space="preserve">ntente d’encadrement porte généralement sur les aspects suivants : </w:t>
      </w:r>
    </w:p>
    <w:p w14:paraId="5E71AA15" w14:textId="3307BA24" w:rsidR="00656F41" w:rsidRPr="00D07828" w:rsidRDefault="00656F41"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le</w:t>
      </w:r>
      <w:proofErr w:type="gramEnd"/>
      <w:r w:rsidRPr="00D07828">
        <w:rPr>
          <w:rFonts w:asciiTheme="minorHAnsi" w:hAnsiTheme="minorHAnsi" w:cstheme="minorHAnsi"/>
        </w:rPr>
        <w:t xml:space="preserve"> nom de la direction de recherche et, le cas échéant, de la </w:t>
      </w:r>
      <w:proofErr w:type="spellStart"/>
      <w:r w:rsidRPr="00D07828">
        <w:rPr>
          <w:rFonts w:asciiTheme="minorHAnsi" w:hAnsiTheme="minorHAnsi" w:cstheme="minorHAnsi"/>
        </w:rPr>
        <w:t>co-direction</w:t>
      </w:r>
      <w:proofErr w:type="spellEnd"/>
      <w:r w:rsidRPr="00D07828">
        <w:rPr>
          <w:rFonts w:asciiTheme="minorHAnsi" w:hAnsiTheme="minorHAnsi" w:cstheme="minorHAnsi"/>
        </w:rPr>
        <w:t xml:space="preserve"> de recherche, des membres du comité d’encadrement ou de la tutrice, ou du tuteur; </w:t>
      </w:r>
    </w:p>
    <w:p w14:paraId="4996D88C" w14:textId="6A8719E6" w:rsidR="00656F41" w:rsidRPr="00D07828" w:rsidRDefault="00656F41"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les</w:t>
      </w:r>
      <w:proofErr w:type="gramEnd"/>
      <w:r w:rsidRPr="00D07828">
        <w:rPr>
          <w:rFonts w:asciiTheme="minorHAnsi" w:hAnsiTheme="minorHAnsi" w:cstheme="minorHAnsi"/>
        </w:rPr>
        <w:t xml:space="preserve"> attentes de la direction de recherche et de l’étudiante, l’étudiant; </w:t>
      </w:r>
    </w:p>
    <w:p w14:paraId="3AFE426F" w14:textId="7AFF6893" w:rsidR="00656F41" w:rsidRPr="00D07828" w:rsidRDefault="00656F41"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les</w:t>
      </w:r>
      <w:proofErr w:type="gramEnd"/>
      <w:r w:rsidRPr="00D07828">
        <w:rPr>
          <w:rFonts w:asciiTheme="minorHAnsi" w:hAnsiTheme="minorHAnsi" w:cstheme="minorHAnsi"/>
        </w:rPr>
        <w:t xml:space="preserve"> responsabilités et rôles mutuels; </w:t>
      </w:r>
    </w:p>
    <w:p w14:paraId="4747726B" w14:textId="51EA5E12" w:rsidR="00656F41" w:rsidRPr="00D07828" w:rsidRDefault="00656F41"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l’échéancier</w:t>
      </w:r>
      <w:proofErr w:type="gramEnd"/>
      <w:r w:rsidRPr="00D07828">
        <w:rPr>
          <w:rFonts w:asciiTheme="minorHAnsi" w:hAnsiTheme="minorHAnsi" w:cstheme="minorHAnsi"/>
        </w:rPr>
        <w:t xml:space="preserve"> de réalisation du travail de recherche; </w:t>
      </w:r>
    </w:p>
    <w:p w14:paraId="331CEAB9" w14:textId="3935EFE5" w:rsidR="00D523D7" w:rsidRPr="00D07828" w:rsidRDefault="00656F41"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la</w:t>
      </w:r>
      <w:proofErr w:type="gramEnd"/>
      <w:r w:rsidRPr="00D07828">
        <w:rPr>
          <w:rFonts w:asciiTheme="minorHAnsi" w:hAnsiTheme="minorHAnsi" w:cstheme="minorHAnsi"/>
        </w:rPr>
        <w:t xml:space="preserve"> fréquence et les modalités des rencontres;</w:t>
      </w:r>
      <w:r w:rsidR="00D523D7" w:rsidRPr="00D07828">
        <w:rPr>
          <w:rFonts w:asciiTheme="minorHAnsi" w:hAnsiTheme="minorHAnsi" w:cstheme="minorHAnsi"/>
        </w:rPr>
        <w:t xml:space="preserve"> rencontres,</w:t>
      </w:r>
    </w:p>
    <w:p w14:paraId="7765980A" w14:textId="2A0FE0A3" w:rsidR="00D523D7" w:rsidRPr="00D07828" w:rsidRDefault="00D523D7"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le</w:t>
      </w:r>
      <w:proofErr w:type="gramEnd"/>
      <w:r w:rsidRPr="00D07828">
        <w:rPr>
          <w:rFonts w:asciiTheme="minorHAnsi" w:hAnsiTheme="minorHAnsi" w:cstheme="minorHAnsi"/>
        </w:rPr>
        <w:t xml:space="preserve"> type d’encadrement (individuel</w:t>
      </w:r>
    </w:p>
    <w:p w14:paraId="0F86B9DD" w14:textId="77777777" w:rsidR="00D523D7" w:rsidRPr="00D07828" w:rsidRDefault="00D523D7"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ou</w:t>
      </w:r>
      <w:proofErr w:type="gramEnd"/>
      <w:r w:rsidRPr="00D07828">
        <w:rPr>
          <w:rFonts w:asciiTheme="minorHAnsi" w:hAnsiTheme="minorHAnsi" w:cstheme="minorHAnsi"/>
        </w:rPr>
        <w:t xml:space="preserve"> en groupe);</w:t>
      </w:r>
    </w:p>
    <w:p w14:paraId="1AFD4166" w14:textId="22F1D1B6" w:rsidR="00656F41" w:rsidRPr="00D07828" w:rsidRDefault="00D523D7" w:rsidP="00D07828">
      <w:pPr>
        <w:pStyle w:val="Paragraphedeliste"/>
        <w:numPr>
          <w:ilvl w:val="0"/>
          <w:numId w:val="21"/>
        </w:numPr>
        <w:ind w:left="714" w:hanging="357"/>
        <w:contextualSpacing w:val="0"/>
        <w:rPr>
          <w:rFonts w:asciiTheme="minorHAnsi" w:hAnsiTheme="minorHAnsi" w:cstheme="minorHAnsi"/>
        </w:rPr>
      </w:pPr>
      <w:proofErr w:type="gramStart"/>
      <w:r w:rsidRPr="00D07828">
        <w:rPr>
          <w:rFonts w:asciiTheme="minorHAnsi" w:hAnsiTheme="minorHAnsi" w:cstheme="minorHAnsi"/>
        </w:rPr>
        <w:t>le</w:t>
      </w:r>
      <w:proofErr w:type="gramEnd"/>
      <w:r w:rsidRPr="00D07828">
        <w:rPr>
          <w:rFonts w:asciiTheme="minorHAnsi" w:hAnsiTheme="minorHAnsi" w:cstheme="minorHAnsi"/>
        </w:rPr>
        <w:t xml:space="preserve"> financement possible.</w:t>
      </w:r>
      <w:r w:rsidR="00656F41" w:rsidRPr="00D07828">
        <w:rPr>
          <w:rFonts w:asciiTheme="minorHAnsi" w:hAnsiTheme="minorHAnsi" w:cstheme="minorHAnsi"/>
        </w:rPr>
        <w:t xml:space="preserve"> </w:t>
      </w:r>
    </w:p>
    <w:p w14:paraId="6436A0A3" w14:textId="77777777" w:rsidR="000C22A6" w:rsidRDefault="000C22A6" w:rsidP="000C22A6">
      <w:pPr>
        <w:spacing w:after="160" w:line="259" w:lineRule="auto"/>
        <w:jc w:val="left"/>
      </w:pPr>
      <w:r>
        <w:br w:type="page"/>
      </w:r>
    </w:p>
    <w:p w14:paraId="1EBD6C27" w14:textId="77777777" w:rsidR="000C22A6" w:rsidRDefault="000C22A6" w:rsidP="000C22A6">
      <w:pPr>
        <w:pBdr>
          <w:bottom w:val="single" w:sz="12" w:space="1" w:color="auto"/>
        </w:pBdr>
        <w:jc w:val="left"/>
        <w:rPr>
          <w:rFonts w:asciiTheme="minorHAnsi" w:hAnsiTheme="minorHAnsi" w:cstheme="minorHAnsi"/>
          <w:b/>
          <w:bCs/>
        </w:rPr>
      </w:pPr>
      <w:r>
        <w:rPr>
          <w:rFonts w:asciiTheme="minorHAnsi" w:hAnsiTheme="minorHAnsi" w:cstheme="minorHAnsi"/>
          <w:b/>
          <w:bCs/>
        </w:rPr>
        <w:lastRenderedPageBreak/>
        <w:t>Préambule</w:t>
      </w:r>
    </w:p>
    <w:p w14:paraId="63EACCF6" w14:textId="77777777" w:rsidR="000C22A6" w:rsidRPr="002F3EBF" w:rsidRDefault="000C22A6" w:rsidP="000C22A6">
      <w:pPr>
        <w:pBdr>
          <w:bottom w:val="single" w:sz="12" w:space="1" w:color="auto"/>
        </w:pBdr>
        <w:rPr>
          <w:rFonts w:asciiTheme="minorHAnsi" w:hAnsiTheme="minorHAnsi" w:cstheme="minorHAnsi"/>
          <w:i/>
          <w:iCs/>
        </w:rPr>
      </w:pPr>
      <w:r w:rsidRPr="002F3EBF">
        <w:rPr>
          <w:rFonts w:asciiTheme="minorHAnsi" w:hAnsiTheme="minorHAnsi" w:cstheme="minorHAnsi"/>
          <w:i/>
          <w:iCs/>
        </w:rPr>
        <w:t>La fonction de ce document est d’abord de provoquer des échanges entre l’étudiant, l’étudiante et sa direction et codirection de recherche. Comme tous les formulaires entourant le cheminement académique de la personne étudiante, il ne constitue pas un document légal, mais bien un résumé des discussions entre les parties concernées afin d’assurer un encadrement harmonieux et d’offrir à l’étudiante, l’étudiant des conditions de réussite optimales. Tous les points de cette entente méritent une attention particulière. Une fois signée, l’entente doit être déposée à la Direction du programme auquel est inscrit l’étudiant, l’étudiante. Selon la procédure établie par le sous-comité d’admission et d’évaluation, cette entente peut être révisée au besoin.</w:t>
      </w:r>
    </w:p>
    <w:p w14:paraId="41C5ED6E" w14:textId="77777777" w:rsidR="000C22A6" w:rsidRDefault="000C22A6" w:rsidP="000C22A6">
      <w:pPr>
        <w:pBdr>
          <w:bottom w:val="single" w:sz="12" w:space="1" w:color="auto"/>
        </w:pBdr>
        <w:jc w:val="left"/>
        <w:rPr>
          <w:rFonts w:asciiTheme="minorHAnsi" w:hAnsiTheme="minorHAnsi" w:cstheme="minorHAnsi"/>
          <w:b/>
          <w:bCs/>
        </w:rPr>
      </w:pPr>
    </w:p>
    <w:p w14:paraId="61327CA9" w14:textId="77777777" w:rsidR="000C22A6" w:rsidRPr="009B2277" w:rsidRDefault="000C22A6" w:rsidP="000C22A6">
      <w:pPr>
        <w:pBdr>
          <w:bottom w:val="single" w:sz="12" w:space="1" w:color="auto"/>
        </w:pBdr>
        <w:jc w:val="left"/>
        <w:rPr>
          <w:rFonts w:asciiTheme="minorHAnsi" w:hAnsiTheme="minorHAnsi" w:cstheme="minorHAnsi"/>
          <w:b/>
          <w:bCs/>
        </w:rPr>
      </w:pPr>
      <w:r w:rsidRPr="009B2277">
        <w:rPr>
          <w:rFonts w:asciiTheme="minorHAnsi" w:hAnsiTheme="minorHAnsi" w:cstheme="minorHAnsi"/>
          <w:b/>
          <w:bCs/>
        </w:rPr>
        <w:t>IDENTIFICATION DE L’ÉTUDIANTE, DE L’ÉTUDIANT*</w:t>
      </w:r>
    </w:p>
    <w:p w14:paraId="68E54838" w14:textId="77777777" w:rsidR="000C22A6" w:rsidRPr="009B2277" w:rsidRDefault="000C22A6" w:rsidP="000C22A6">
      <w:pPr>
        <w:jc w:val="left"/>
        <w:rPr>
          <w:rFonts w:asciiTheme="minorHAnsi" w:hAnsiTheme="minorHAnsi" w:cstheme="minorHAnsi"/>
        </w:rPr>
      </w:pPr>
    </w:p>
    <w:tbl>
      <w:tblPr>
        <w:tblStyle w:val="Grilledutableau"/>
        <w:tblW w:w="864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157"/>
        <w:gridCol w:w="2158"/>
        <w:gridCol w:w="2175"/>
      </w:tblGrid>
      <w:tr w:rsidR="000C22A6" w:rsidRPr="009B2277" w14:paraId="024646D8" w14:textId="77777777" w:rsidTr="00D07828">
        <w:tc>
          <w:tcPr>
            <w:tcW w:w="2157" w:type="dxa"/>
          </w:tcPr>
          <w:p w14:paraId="3F106A9B"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Nom</w:t>
            </w:r>
          </w:p>
        </w:tc>
        <w:tc>
          <w:tcPr>
            <w:tcW w:w="2157" w:type="dxa"/>
          </w:tcPr>
          <w:p w14:paraId="73D6831D"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Prénom</w:t>
            </w:r>
          </w:p>
        </w:tc>
        <w:tc>
          <w:tcPr>
            <w:tcW w:w="2158" w:type="dxa"/>
          </w:tcPr>
          <w:p w14:paraId="0770E254"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Code permanent UQAM</w:t>
            </w:r>
          </w:p>
        </w:tc>
        <w:tc>
          <w:tcPr>
            <w:tcW w:w="2175" w:type="dxa"/>
          </w:tcPr>
          <w:p w14:paraId="10A76E7C" w14:textId="717264B8" w:rsidR="000C22A6" w:rsidRPr="009B2277" w:rsidRDefault="000C22A6" w:rsidP="007A4DE9">
            <w:pPr>
              <w:jc w:val="left"/>
              <w:rPr>
                <w:rFonts w:asciiTheme="minorHAnsi" w:hAnsiTheme="minorHAnsi" w:cstheme="minorHAnsi"/>
              </w:rPr>
            </w:pPr>
            <w:r w:rsidRPr="009B2277">
              <w:rPr>
                <w:rFonts w:asciiTheme="minorHAnsi" w:hAnsiTheme="minorHAnsi" w:cstheme="minorHAnsi"/>
              </w:rPr>
              <w:t>Courriel étudiant UQAM</w:t>
            </w:r>
          </w:p>
        </w:tc>
      </w:tr>
    </w:tbl>
    <w:p w14:paraId="5D187DFF" w14:textId="77777777" w:rsidR="000C22A6" w:rsidRPr="009B2277" w:rsidRDefault="000C22A6" w:rsidP="000C22A6">
      <w:pPr>
        <w:jc w:val="left"/>
        <w:rPr>
          <w:rFonts w:asciiTheme="minorHAnsi" w:hAnsiTheme="minorHAnsi" w:cstheme="minorHAnsi"/>
        </w:rPr>
      </w:pPr>
    </w:p>
    <w:tbl>
      <w:tblPr>
        <w:tblStyle w:val="Grilledutableau"/>
        <w:tblW w:w="864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88"/>
        <w:gridCol w:w="2864"/>
      </w:tblGrid>
      <w:tr w:rsidR="000C22A6" w:rsidRPr="009B2277" w14:paraId="362A3E1C" w14:textId="77777777" w:rsidTr="00D07828">
        <w:tc>
          <w:tcPr>
            <w:tcW w:w="4395" w:type="dxa"/>
          </w:tcPr>
          <w:p w14:paraId="0FA67BF4"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Titre du programme actuel</w:t>
            </w:r>
          </w:p>
        </w:tc>
        <w:tc>
          <w:tcPr>
            <w:tcW w:w="1388" w:type="dxa"/>
          </w:tcPr>
          <w:p w14:paraId="00EE01BB"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Code du programme</w:t>
            </w:r>
          </w:p>
        </w:tc>
        <w:tc>
          <w:tcPr>
            <w:tcW w:w="2864" w:type="dxa"/>
          </w:tcPr>
          <w:p w14:paraId="45C51E5A" w14:textId="77777777" w:rsidR="000C22A6" w:rsidRPr="009B2277" w:rsidRDefault="000C22A6" w:rsidP="007A4DE9">
            <w:pPr>
              <w:jc w:val="left"/>
              <w:rPr>
                <w:rFonts w:asciiTheme="minorHAnsi" w:hAnsiTheme="minorHAnsi" w:cstheme="minorHAnsi"/>
              </w:rPr>
            </w:pPr>
            <w:r w:rsidRPr="00D07828">
              <w:rPr>
                <w:rFonts w:asciiTheme="minorHAnsi" w:hAnsiTheme="minorHAnsi" w:cstheme="minorHAnsi"/>
                <w:sz w:val="22"/>
                <w:szCs w:val="22"/>
              </w:rPr>
              <w:t>Trimestre initial d’inscription au programme</w:t>
            </w:r>
          </w:p>
        </w:tc>
      </w:tr>
    </w:tbl>
    <w:p w14:paraId="0D9D8E31" w14:textId="77777777" w:rsidR="000C22A6" w:rsidRPr="009B2277" w:rsidRDefault="000C22A6" w:rsidP="000C22A6">
      <w:pPr>
        <w:jc w:val="left"/>
        <w:rPr>
          <w:rFonts w:asciiTheme="minorHAnsi" w:hAnsiTheme="minorHAnsi" w:cstheme="minorHAnsi"/>
        </w:rPr>
      </w:pPr>
    </w:p>
    <w:p w14:paraId="7064B55B" w14:textId="77777777" w:rsidR="000C22A6" w:rsidRPr="009B2277" w:rsidRDefault="000C22A6" w:rsidP="000C22A6">
      <w:pPr>
        <w:pBdr>
          <w:bottom w:val="single" w:sz="12" w:space="1" w:color="auto"/>
        </w:pBdr>
        <w:jc w:val="left"/>
        <w:rPr>
          <w:rFonts w:asciiTheme="minorHAnsi" w:hAnsiTheme="minorHAnsi" w:cstheme="minorHAnsi"/>
          <w:b/>
          <w:bCs/>
        </w:rPr>
      </w:pPr>
      <w:r w:rsidRPr="009B2277">
        <w:rPr>
          <w:rFonts w:asciiTheme="minorHAnsi" w:hAnsiTheme="minorHAnsi" w:cstheme="minorHAnsi"/>
          <w:b/>
          <w:bCs/>
        </w:rPr>
        <w:t>IDENTIFICATION DE LA DIRECTION DE RECHERCHE OU DE LA TUTRICE, DU TUTEUR*</w:t>
      </w:r>
    </w:p>
    <w:p w14:paraId="628E4FCE" w14:textId="77777777" w:rsidR="000C22A6" w:rsidRPr="009B2277" w:rsidRDefault="000C22A6" w:rsidP="000C22A6">
      <w:pPr>
        <w:jc w:val="left"/>
        <w:rPr>
          <w:rFonts w:asciiTheme="minorHAnsi" w:hAnsiTheme="minorHAnsi" w:cstheme="minorHAnsi"/>
        </w:rPr>
      </w:pPr>
    </w:p>
    <w:tbl>
      <w:tblPr>
        <w:tblStyle w:val="Grilledutableau"/>
        <w:tblW w:w="864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2158"/>
        <w:gridCol w:w="2158"/>
        <w:gridCol w:w="2175"/>
      </w:tblGrid>
      <w:tr w:rsidR="000C22A6" w:rsidRPr="009B2277" w14:paraId="2D8E5050" w14:textId="77777777" w:rsidTr="00D07828">
        <w:tc>
          <w:tcPr>
            <w:tcW w:w="2156" w:type="dxa"/>
          </w:tcPr>
          <w:p w14:paraId="08987379"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Nom</w:t>
            </w:r>
          </w:p>
        </w:tc>
        <w:tc>
          <w:tcPr>
            <w:tcW w:w="2158" w:type="dxa"/>
          </w:tcPr>
          <w:p w14:paraId="5B929011"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Prénom</w:t>
            </w:r>
          </w:p>
        </w:tc>
        <w:tc>
          <w:tcPr>
            <w:tcW w:w="2158" w:type="dxa"/>
          </w:tcPr>
          <w:p w14:paraId="20ADD556"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Département</w:t>
            </w:r>
          </w:p>
        </w:tc>
        <w:tc>
          <w:tcPr>
            <w:tcW w:w="2175" w:type="dxa"/>
          </w:tcPr>
          <w:p w14:paraId="47DE1311"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Courriel</w:t>
            </w:r>
          </w:p>
        </w:tc>
      </w:tr>
    </w:tbl>
    <w:p w14:paraId="47ABDE6F" w14:textId="77777777" w:rsidR="000C22A6" w:rsidRPr="009B2277" w:rsidRDefault="000C22A6" w:rsidP="000C22A6">
      <w:pPr>
        <w:jc w:val="left"/>
        <w:rPr>
          <w:rFonts w:asciiTheme="minorHAnsi" w:hAnsiTheme="minorHAnsi" w:cstheme="minorHAnsi"/>
        </w:rPr>
      </w:pPr>
    </w:p>
    <w:p w14:paraId="27812C35" w14:textId="2B931A94" w:rsidR="000C22A6" w:rsidRPr="009B2277" w:rsidRDefault="000C22A6" w:rsidP="000C22A6">
      <w:pPr>
        <w:pBdr>
          <w:bottom w:val="single" w:sz="12" w:space="1" w:color="auto"/>
        </w:pBdr>
        <w:jc w:val="left"/>
        <w:rPr>
          <w:rFonts w:asciiTheme="minorHAnsi" w:hAnsiTheme="minorHAnsi" w:cstheme="minorHAnsi"/>
          <w:b/>
          <w:bCs/>
        </w:rPr>
      </w:pPr>
      <w:r w:rsidRPr="009B2277">
        <w:rPr>
          <w:rFonts w:asciiTheme="minorHAnsi" w:hAnsiTheme="minorHAnsi" w:cstheme="minorHAnsi"/>
          <w:b/>
          <w:bCs/>
        </w:rPr>
        <w:t>IDENTIFICATION DE LA CODIRECTION DE RECHERCHE (S’IL Y A LIEU)</w:t>
      </w:r>
    </w:p>
    <w:p w14:paraId="2189A59A" w14:textId="77777777" w:rsidR="000C22A6" w:rsidRPr="009B2277" w:rsidRDefault="000C22A6" w:rsidP="000C22A6">
      <w:pPr>
        <w:jc w:val="left"/>
        <w:rPr>
          <w:rFonts w:asciiTheme="minorHAnsi" w:hAnsiTheme="minorHAnsi" w:cstheme="minorHAnsi"/>
        </w:rPr>
      </w:pPr>
    </w:p>
    <w:tbl>
      <w:tblPr>
        <w:tblStyle w:val="Grilledutableau"/>
        <w:tblW w:w="864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2158"/>
        <w:gridCol w:w="2158"/>
        <w:gridCol w:w="2175"/>
      </w:tblGrid>
      <w:tr w:rsidR="000C22A6" w:rsidRPr="009B2277" w14:paraId="17E0130C" w14:textId="77777777" w:rsidTr="00D07828">
        <w:tc>
          <w:tcPr>
            <w:tcW w:w="2156" w:type="dxa"/>
          </w:tcPr>
          <w:p w14:paraId="38A2CF33"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Nom</w:t>
            </w:r>
          </w:p>
        </w:tc>
        <w:tc>
          <w:tcPr>
            <w:tcW w:w="2158" w:type="dxa"/>
          </w:tcPr>
          <w:p w14:paraId="58F3B197"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Prénom</w:t>
            </w:r>
          </w:p>
        </w:tc>
        <w:tc>
          <w:tcPr>
            <w:tcW w:w="2158" w:type="dxa"/>
          </w:tcPr>
          <w:p w14:paraId="17F0D46F"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Département</w:t>
            </w:r>
          </w:p>
        </w:tc>
        <w:tc>
          <w:tcPr>
            <w:tcW w:w="2175" w:type="dxa"/>
          </w:tcPr>
          <w:p w14:paraId="0D12735B" w14:textId="77777777" w:rsidR="000C22A6" w:rsidRPr="009B2277" w:rsidRDefault="000C22A6" w:rsidP="007A4DE9">
            <w:pPr>
              <w:jc w:val="left"/>
              <w:rPr>
                <w:rFonts w:asciiTheme="minorHAnsi" w:hAnsiTheme="minorHAnsi" w:cstheme="minorHAnsi"/>
              </w:rPr>
            </w:pPr>
            <w:r w:rsidRPr="009B2277">
              <w:rPr>
                <w:rFonts w:asciiTheme="minorHAnsi" w:hAnsiTheme="minorHAnsi" w:cstheme="minorHAnsi"/>
              </w:rPr>
              <w:t>Courriel</w:t>
            </w:r>
          </w:p>
        </w:tc>
      </w:tr>
      <w:tr w:rsidR="00D07828" w:rsidRPr="009B2277" w14:paraId="41F95167" w14:textId="77777777" w:rsidTr="00D07828">
        <w:tc>
          <w:tcPr>
            <w:tcW w:w="2156" w:type="dxa"/>
          </w:tcPr>
          <w:p w14:paraId="7622383A" w14:textId="77777777" w:rsidR="00D07828" w:rsidRDefault="00D07828" w:rsidP="007A4DE9">
            <w:pPr>
              <w:jc w:val="left"/>
              <w:rPr>
                <w:rFonts w:asciiTheme="minorHAnsi" w:hAnsiTheme="minorHAnsi" w:cstheme="minorHAnsi"/>
              </w:rPr>
            </w:pPr>
          </w:p>
          <w:p w14:paraId="77B0C5F3" w14:textId="77777777" w:rsidR="00D07828" w:rsidRDefault="00D07828" w:rsidP="007A4DE9">
            <w:pPr>
              <w:jc w:val="left"/>
              <w:rPr>
                <w:rFonts w:asciiTheme="minorHAnsi" w:hAnsiTheme="minorHAnsi" w:cstheme="minorHAnsi"/>
              </w:rPr>
            </w:pPr>
          </w:p>
          <w:p w14:paraId="25D58AE9" w14:textId="77777777" w:rsidR="00D07828" w:rsidRPr="009B2277" w:rsidRDefault="00D07828" w:rsidP="007A4DE9">
            <w:pPr>
              <w:jc w:val="left"/>
              <w:rPr>
                <w:rFonts w:asciiTheme="minorHAnsi" w:hAnsiTheme="minorHAnsi" w:cstheme="minorHAnsi"/>
              </w:rPr>
            </w:pPr>
          </w:p>
        </w:tc>
        <w:tc>
          <w:tcPr>
            <w:tcW w:w="2158" w:type="dxa"/>
          </w:tcPr>
          <w:p w14:paraId="0C3ECAEA" w14:textId="77777777" w:rsidR="00D07828" w:rsidRPr="009B2277" w:rsidRDefault="00D07828" w:rsidP="007A4DE9">
            <w:pPr>
              <w:jc w:val="left"/>
              <w:rPr>
                <w:rFonts w:asciiTheme="minorHAnsi" w:hAnsiTheme="minorHAnsi" w:cstheme="minorHAnsi"/>
              </w:rPr>
            </w:pPr>
          </w:p>
        </w:tc>
        <w:tc>
          <w:tcPr>
            <w:tcW w:w="2158" w:type="dxa"/>
          </w:tcPr>
          <w:p w14:paraId="5FFB244F" w14:textId="77777777" w:rsidR="00D07828" w:rsidRPr="009B2277" w:rsidRDefault="00D07828" w:rsidP="007A4DE9">
            <w:pPr>
              <w:jc w:val="left"/>
              <w:rPr>
                <w:rFonts w:asciiTheme="minorHAnsi" w:hAnsiTheme="minorHAnsi" w:cstheme="minorHAnsi"/>
              </w:rPr>
            </w:pPr>
          </w:p>
        </w:tc>
        <w:tc>
          <w:tcPr>
            <w:tcW w:w="2175" w:type="dxa"/>
          </w:tcPr>
          <w:p w14:paraId="40ACD878" w14:textId="77777777" w:rsidR="00D07828" w:rsidRPr="009B2277" w:rsidRDefault="00D07828" w:rsidP="007A4DE9">
            <w:pPr>
              <w:jc w:val="left"/>
              <w:rPr>
                <w:rFonts w:asciiTheme="minorHAnsi" w:hAnsiTheme="minorHAnsi" w:cstheme="minorHAnsi"/>
              </w:rPr>
            </w:pPr>
          </w:p>
        </w:tc>
      </w:tr>
    </w:tbl>
    <w:p w14:paraId="724EF9BF" w14:textId="52AE36EE" w:rsidR="000C22A6" w:rsidRPr="00D07828" w:rsidRDefault="000C22A6" w:rsidP="00D07828">
      <w:pPr>
        <w:pStyle w:val="styleformencad"/>
      </w:pPr>
      <w:r w:rsidRPr="00D07828">
        <w:lastRenderedPageBreak/>
        <w:t>SUJET DE RECHERCHE*</w:t>
      </w:r>
    </w:p>
    <w:p w14:paraId="40598A6F" w14:textId="5A877838" w:rsidR="0007394B" w:rsidRDefault="000C22A6" w:rsidP="000C22A6">
      <w:pPr>
        <w:jc w:val="left"/>
        <w:rPr>
          <w:rFonts w:asciiTheme="minorHAnsi" w:hAnsiTheme="minorHAnsi" w:cstheme="minorHAnsi"/>
        </w:rPr>
      </w:pPr>
      <w:r w:rsidRPr="009B2277">
        <w:rPr>
          <w:rFonts w:asciiTheme="minorHAnsi" w:hAnsiTheme="minorHAnsi" w:cstheme="minorHAnsi"/>
        </w:rPr>
        <w:t>Titre provisoire du travail de recherche</w:t>
      </w:r>
    </w:p>
    <w:p w14:paraId="3B9DDC19" w14:textId="512725B4" w:rsidR="00FD5488" w:rsidRPr="009B2277" w:rsidRDefault="00FD5488" w:rsidP="000C22A6">
      <w:pPr>
        <w:jc w:val="left"/>
        <w:rPr>
          <w:rFonts w:asciiTheme="minorHAnsi" w:hAnsiTheme="minorHAnsi" w:cstheme="minorHAnsi"/>
        </w:rPr>
      </w:pPr>
      <w:r>
        <w:rPr>
          <w:rFonts w:cstheme="minorHAnsi"/>
        </w:rPr>
        <w:object w:dxaOrig="1440" w:dyaOrig="1440" w14:anchorId="11409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42.5pt;height:50.5pt" o:ole="">
            <v:imagedata r:id="rId11" o:title=""/>
          </v:shape>
          <w:control r:id="rId12" w:name="TextBox1" w:shapeid="_x0000_i1043"/>
        </w:object>
      </w:r>
    </w:p>
    <w:p w14:paraId="704917AB" w14:textId="61FE4C5E" w:rsidR="000C22A6" w:rsidRDefault="000C22A6" w:rsidP="00FD5488">
      <w:pPr>
        <w:rPr>
          <w:rFonts w:asciiTheme="minorHAnsi" w:hAnsiTheme="minorHAnsi" w:cstheme="minorHAnsi"/>
        </w:rPr>
      </w:pPr>
      <w:r w:rsidRPr="009B2277">
        <w:rPr>
          <w:rFonts w:asciiTheme="minorHAnsi" w:hAnsiTheme="minorHAnsi" w:cstheme="minorHAnsi"/>
        </w:rPr>
        <w:t>Brève description du travail de recherche (méthodologie employée, ampleur du travail de recherche, type de rédaction envisagée, etc.).</w:t>
      </w:r>
    </w:p>
    <w:p w14:paraId="5960165F" w14:textId="3E34CF43" w:rsidR="00FD5488" w:rsidRDefault="00FD5488" w:rsidP="00FD5488">
      <w:pPr>
        <w:jc w:val="left"/>
        <w:rPr>
          <w:rFonts w:asciiTheme="minorHAnsi" w:hAnsiTheme="minorHAnsi" w:cstheme="minorHAnsi"/>
        </w:rPr>
      </w:pPr>
      <w:r>
        <w:rPr>
          <w:rFonts w:cstheme="minorHAnsi"/>
        </w:rPr>
        <w:object w:dxaOrig="1440" w:dyaOrig="1440" w14:anchorId="200EDC4C">
          <v:shape id="_x0000_i1045" type="#_x0000_t75" style="width:432.5pt;height:152pt" o:ole="">
            <v:imagedata r:id="rId13" o:title=""/>
          </v:shape>
          <w:control r:id="rId14" w:name="TextBox2" w:shapeid="_x0000_i1045"/>
        </w:object>
      </w:r>
    </w:p>
    <w:p w14:paraId="3F1DE66B" w14:textId="1F60BBD4" w:rsidR="000C22A6" w:rsidRPr="002D7DD5" w:rsidRDefault="000C22A6" w:rsidP="00D07828">
      <w:pPr>
        <w:pStyle w:val="styleformencad"/>
      </w:pPr>
      <w:r w:rsidRPr="002D7DD5">
        <w:t>RESPONSABILITÉS, RÔLES ET MODALITÉS D’ENCADREMENT*</w:t>
      </w:r>
    </w:p>
    <w:p w14:paraId="791D74E7" w14:textId="420AE628" w:rsidR="000C22A6" w:rsidRDefault="000C22A6" w:rsidP="000C22A6">
      <w:pPr>
        <w:jc w:val="left"/>
        <w:rPr>
          <w:rFonts w:asciiTheme="minorHAnsi" w:hAnsiTheme="minorHAnsi" w:cstheme="minorHAnsi"/>
        </w:rPr>
      </w:pPr>
      <w:r w:rsidRPr="009B2277">
        <w:rPr>
          <w:rFonts w:asciiTheme="minorHAnsi" w:hAnsiTheme="minorHAnsi" w:cstheme="minorHAnsi"/>
        </w:rPr>
        <w:t>À titre d’exemple</w:t>
      </w:r>
      <w:r>
        <w:rPr>
          <w:rFonts w:asciiTheme="minorHAnsi" w:hAnsiTheme="minorHAnsi" w:cstheme="minorHAnsi"/>
        </w:rPr>
        <w:t>s</w:t>
      </w:r>
      <w:r w:rsidR="00D34D5A">
        <w:rPr>
          <w:rStyle w:val="Appelnotedebasdep"/>
          <w:rFonts w:asciiTheme="minorHAnsi" w:hAnsiTheme="minorHAnsi" w:cstheme="minorHAnsi"/>
        </w:rPr>
        <w:footnoteReference w:id="1"/>
      </w:r>
      <w:r w:rsidRPr="009B2277">
        <w:rPr>
          <w:rFonts w:asciiTheme="minorHAnsi" w:hAnsiTheme="minorHAnsi" w:cstheme="minorHAnsi"/>
        </w:rPr>
        <w:t xml:space="preserve"> : </w:t>
      </w:r>
    </w:p>
    <w:p w14:paraId="7A1AC08B" w14:textId="77777777" w:rsidR="000C22A6" w:rsidRPr="001F4F50" w:rsidRDefault="000C22A6" w:rsidP="00A30BF6">
      <w:pPr>
        <w:pStyle w:val="Paragraphedeliste"/>
        <w:numPr>
          <w:ilvl w:val="0"/>
          <w:numId w:val="17"/>
        </w:numPr>
        <w:rPr>
          <w:rFonts w:asciiTheme="minorHAnsi" w:hAnsiTheme="minorHAnsi" w:cstheme="minorHAnsi"/>
        </w:rPr>
      </w:pPr>
      <w:proofErr w:type="gramStart"/>
      <w:r w:rsidRPr="000579C1">
        <w:rPr>
          <w:rFonts w:asciiTheme="minorHAnsi" w:hAnsiTheme="minorHAnsi" w:cstheme="minorHAnsi"/>
        </w:rPr>
        <w:t>mode</w:t>
      </w:r>
      <w:proofErr w:type="gramEnd"/>
      <w:r w:rsidRPr="000579C1">
        <w:rPr>
          <w:rFonts w:asciiTheme="minorHAnsi" w:hAnsiTheme="minorHAnsi" w:cstheme="minorHAnsi"/>
        </w:rPr>
        <w:t xml:space="preserve"> et fonctionnement de l’encadrement</w:t>
      </w:r>
      <w:r>
        <w:rPr>
          <w:rFonts w:asciiTheme="minorHAnsi" w:hAnsiTheme="minorHAnsi" w:cstheme="minorHAnsi"/>
        </w:rPr>
        <w:t xml:space="preserve">; </w:t>
      </w:r>
      <w:r w:rsidRPr="00B97494">
        <w:rPr>
          <w:rFonts w:asciiTheme="minorHAnsi" w:hAnsiTheme="minorHAnsi" w:cstheme="minorHAnsi"/>
        </w:rPr>
        <w:t>modalités de communication</w:t>
      </w:r>
      <w:r>
        <w:rPr>
          <w:rFonts w:asciiTheme="minorHAnsi" w:hAnsiTheme="minorHAnsi" w:cstheme="minorHAnsi"/>
        </w:rPr>
        <w:t xml:space="preserve"> </w:t>
      </w:r>
      <w:r w:rsidRPr="00B97494">
        <w:rPr>
          <w:rFonts w:asciiTheme="minorHAnsi" w:hAnsiTheme="minorHAnsi" w:cstheme="minorHAnsi"/>
        </w:rPr>
        <w:t>privilégiées</w:t>
      </w:r>
      <w:r>
        <w:rPr>
          <w:rFonts w:asciiTheme="minorHAnsi" w:hAnsiTheme="minorHAnsi" w:cstheme="minorHAnsi"/>
        </w:rPr>
        <w:t xml:space="preserve"> entre l’étudiante, l’étudiant et la direction de recherche;</w:t>
      </w:r>
      <w:r w:rsidRPr="00B97494">
        <w:rPr>
          <w:rFonts w:asciiTheme="minorHAnsi" w:hAnsiTheme="minorHAnsi" w:cstheme="minorHAnsi"/>
        </w:rPr>
        <w:t xml:space="preserve"> </w:t>
      </w:r>
      <w:r w:rsidRPr="001F4F50">
        <w:rPr>
          <w:rFonts w:asciiTheme="minorHAnsi" w:hAnsiTheme="minorHAnsi" w:cstheme="minorHAnsi"/>
        </w:rPr>
        <w:t>modalités de rétroactions sur les productions ou documents transmis par l’étudiante, l’étudiant</w:t>
      </w:r>
      <w:r>
        <w:rPr>
          <w:rFonts w:asciiTheme="minorHAnsi" w:hAnsiTheme="minorHAnsi" w:cstheme="minorHAnsi"/>
        </w:rPr>
        <w:t>;</w:t>
      </w:r>
    </w:p>
    <w:p w14:paraId="6F5993CC" w14:textId="77777777" w:rsidR="000C22A6" w:rsidRDefault="000C22A6" w:rsidP="00A30BF6">
      <w:pPr>
        <w:pStyle w:val="Paragraphedeliste"/>
        <w:numPr>
          <w:ilvl w:val="0"/>
          <w:numId w:val="17"/>
        </w:numPr>
        <w:rPr>
          <w:rFonts w:asciiTheme="minorHAnsi" w:hAnsiTheme="minorHAnsi" w:cstheme="minorHAnsi"/>
        </w:rPr>
      </w:pPr>
      <w:proofErr w:type="gramStart"/>
      <w:r>
        <w:rPr>
          <w:rFonts w:asciiTheme="minorHAnsi" w:hAnsiTheme="minorHAnsi" w:cstheme="minorHAnsi"/>
        </w:rPr>
        <w:t>r</w:t>
      </w:r>
      <w:r w:rsidRPr="00074FE5">
        <w:rPr>
          <w:rFonts w:asciiTheme="minorHAnsi" w:hAnsiTheme="minorHAnsi" w:cstheme="minorHAnsi"/>
        </w:rPr>
        <w:t>ôle</w:t>
      </w:r>
      <w:r>
        <w:rPr>
          <w:rFonts w:asciiTheme="minorHAnsi" w:hAnsiTheme="minorHAnsi" w:cstheme="minorHAnsi"/>
        </w:rPr>
        <w:t>s</w:t>
      </w:r>
      <w:proofErr w:type="gramEnd"/>
      <w:r w:rsidRPr="00074FE5">
        <w:rPr>
          <w:rFonts w:asciiTheme="minorHAnsi" w:hAnsiTheme="minorHAnsi" w:cstheme="minorHAnsi"/>
        </w:rPr>
        <w:t xml:space="preserve"> de </w:t>
      </w:r>
      <w:r>
        <w:rPr>
          <w:rFonts w:asciiTheme="minorHAnsi" w:hAnsiTheme="minorHAnsi" w:cstheme="minorHAnsi"/>
        </w:rPr>
        <w:t>chacun</w:t>
      </w:r>
      <w:r w:rsidRPr="00074FE5">
        <w:rPr>
          <w:rFonts w:asciiTheme="minorHAnsi" w:hAnsiTheme="minorHAnsi" w:cstheme="minorHAnsi"/>
        </w:rPr>
        <w:t xml:space="preserve"> dans le choix du sujet </w:t>
      </w:r>
      <w:r>
        <w:rPr>
          <w:rFonts w:asciiTheme="minorHAnsi" w:hAnsiTheme="minorHAnsi" w:cstheme="minorHAnsi"/>
        </w:rPr>
        <w:t xml:space="preserve">; </w:t>
      </w:r>
      <w:r w:rsidRPr="00074FE5">
        <w:rPr>
          <w:rFonts w:asciiTheme="minorHAnsi" w:hAnsiTheme="minorHAnsi" w:cstheme="minorHAnsi"/>
        </w:rPr>
        <w:t>la conception du projet de recherche, demande de certification éthique</w:t>
      </w:r>
      <w:r>
        <w:rPr>
          <w:rFonts w:asciiTheme="minorHAnsi" w:hAnsiTheme="minorHAnsi" w:cstheme="minorHAnsi"/>
        </w:rPr>
        <w:t>;</w:t>
      </w:r>
      <w:r w:rsidRPr="00712686">
        <w:rPr>
          <w:rFonts w:asciiTheme="minorHAnsi" w:hAnsiTheme="minorHAnsi" w:cstheme="minorHAnsi"/>
        </w:rPr>
        <w:t xml:space="preserve"> </w:t>
      </w:r>
      <w:r w:rsidRPr="00074FE5">
        <w:rPr>
          <w:rFonts w:asciiTheme="minorHAnsi" w:hAnsiTheme="minorHAnsi" w:cstheme="minorHAnsi"/>
        </w:rPr>
        <w:t>rédaction de demande</w:t>
      </w:r>
      <w:r>
        <w:rPr>
          <w:rFonts w:asciiTheme="minorHAnsi" w:hAnsiTheme="minorHAnsi" w:cstheme="minorHAnsi"/>
        </w:rPr>
        <w:t>s</w:t>
      </w:r>
      <w:r w:rsidRPr="00074FE5">
        <w:rPr>
          <w:rFonts w:asciiTheme="minorHAnsi" w:hAnsiTheme="minorHAnsi" w:cstheme="minorHAnsi"/>
        </w:rPr>
        <w:t xml:space="preserve"> de bourse</w:t>
      </w:r>
      <w:r>
        <w:rPr>
          <w:rFonts w:asciiTheme="minorHAnsi" w:hAnsiTheme="minorHAnsi" w:cstheme="minorHAnsi"/>
        </w:rPr>
        <w:t>, etc.; rôle de la codirection de recherche s’il y a lieu;</w:t>
      </w:r>
    </w:p>
    <w:p w14:paraId="5A87EA53" w14:textId="716E672C" w:rsidR="000C22A6" w:rsidRDefault="000C22A6" w:rsidP="00A30BF6">
      <w:pPr>
        <w:pStyle w:val="Paragraphedeliste"/>
        <w:numPr>
          <w:ilvl w:val="0"/>
          <w:numId w:val="17"/>
        </w:numPr>
        <w:rPr>
          <w:rFonts w:asciiTheme="minorHAnsi" w:hAnsiTheme="minorHAnsi" w:cstheme="minorHAnsi"/>
        </w:rPr>
      </w:pPr>
      <w:proofErr w:type="gramStart"/>
      <w:r w:rsidRPr="00B97494">
        <w:rPr>
          <w:rFonts w:asciiTheme="minorHAnsi" w:hAnsiTheme="minorHAnsi" w:cstheme="minorHAnsi"/>
        </w:rPr>
        <w:t>disponibilités</w:t>
      </w:r>
      <w:proofErr w:type="gramEnd"/>
      <w:r w:rsidRPr="00B97494">
        <w:rPr>
          <w:rFonts w:asciiTheme="minorHAnsi" w:hAnsiTheme="minorHAnsi" w:cstheme="minorHAnsi"/>
        </w:rPr>
        <w:t xml:space="preserve"> attendues</w:t>
      </w:r>
      <w:r>
        <w:rPr>
          <w:rFonts w:asciiTheme="minorHAnsi" w:hAnsiTheme="minorHAnsi" w:cstheme="minorHAnsi"/>
        </w:rPr>
        <w:t xml:space="preserve"> de l’étudiante, l’étudiant et d</w:t>
      </w:r>
      <w:r w:rsidR="001660B5">
        <w:rPr>
          <w:rFonts w:asciiTheme="minorHAnsi" w:hAnsiTheme="minorHAnsi" w:cstheme="minorHAnsi"/>
        </w:rPr>
        <w:t>e</w:t>
      </w:r>
      <w:r>
        <w:rPr>
          <w:rFonts w:asciiTheme="minorHAnsi" w:hAnsiTheme="minorHAnsi" w:cstheme="minorHAnsi"/>
        </w:rPr>
        <w:t xml:space="preserve"> </w:t>
      </w:r>
      <w:r w:rsidR="001660B5">
        <w:rPr>
          <w:rFonts w:asciiTheme="minorHAnsi" w:hAnsiTheme="minorHAnsi" w:cstheme="minorHAnsi"/>
        </w:rPr>
        <w:t xml:space="preserve">la </w:t>
      </w:r>
      <w:r>
        <w:rPr>
          <w:rFonts w:asciiTheme="minorHAnsi" w:hAnsiTheme="minorHAnsi" w:cstheme="minorHAnsi"/>
        </w:rPr>
        <w:t>direct</w:t>
      </w:r>
      <w:r w:rsidR="001660B5">
        <w:rPr>
          <w:rFonts w:asciiTheme="minorHAnsi" w:hAnsiTheme="minorHAnsi" w:cstheme="minorHAnsi"/>
        </w:rPr>
        <w:t>ion</w:t>
      </w:r>
      <w:r>
        <w:rPr>
          <w:rFonts w:asciiTheme="minorHAnsi" w:hAnsiTheme="minorHAnsi" w:cstheme="minorHAnsi"/>
        </w:rPr>
        <w:t xml:space="preserve"> de recherche;</w:t>
      </w:r>
    </w:p>
    <w:p w14:paraId="2B355DAD" w14:textId="77777777" w:rsidR="000C22A6" w:rsidRDefault="000C22A6" w:rsidP="00A30BF6">
      <w:pPr>
        <w:pStyle w:val="Paragraphedeliste"/>
        <w:numPr>
          <w:ilvl w:val="0"/>
          <w:numId w:val="17"/>
        </w:numPr>
        <w:rPr>
          <w:rFonts w:asciiTheme="minorHAnsi" w:hAnsiTheme="minorHAnsi" w:cstheme="minorHAnsi"/>
        </w:rPr>
      </w:pPr>
      <w:proofErr w:type="gramStart"/>
      <w:r w:rsidRPr="00B97494">
        <w:rPr>
          <w:rFonts w:asciiTheme="minorHAnsi" w:hAnsiTheme="minorHAnsi" w:cstheme="minorHAnsi"/>
        </w:rPr>
        <w:t>présences</w:t>
      </w:r>
      <w:proofErr w:type="gramEnd"/>
      <w:r>
        <w:rPr>
          <w:rFonts w:asciiTheme="minorHAnsi" w:hAnsiTheme="minorHAnsi" w:cstheme="minorHAnsi"/>
        </w:rPr>
        <w:t xml:space="preserve"> attendues de l’étudiante, de l’étudiant</w:t>
      </w:r>
      <w:r w:rsidRPr="00B97494">
        <w:rPr>
          <w:rFonts w:asciiTheme="minorHAnsi" w:hAnsiTheme="minorHAnsi" w:cstheme="minorHAnsi"/>
        </w:rPr>
        <w:t xml:space="preserve"> sur le campus</w:t>
      </w:r>
      <w:r>
        <w:rPr>
          <w:rFonts w:asciiTheme="minorHAnsi" w:hAnsiTheme="minorHAnsi" w:cstheme="minorHAnsi"/>
        </w:rPr>
        <w:t xml:space="preserve">; </w:t>
      </w:r>
      <w:r w:rsidRPr="00074FE5">
        <w:rPr>
          <w:rFonts w:asciiTheme="minorHAnsi" w:hAnsiTheme="minorHAnsi" w:cstheme="minorHAnsi"/>
        </w:rPr>
        <w:t>participation</w:t>
      </w:r>
      <w:r>
        <w:rPr>
          <w:rFonts w:asciiTheme="minorHAnsi" w:hAnsiTheme="minorHAnsi" w:cstheme="minorHAnsi"/>
        </w:rPr>
        <w:t xml:space="preserve"> attendue</w:t>
      </w:r>
      <w:r w:rsidRPr="00074FE5">
        <w:rPr>
          <w:rFonts w:asciiTheme="minorHAnsi" w:hAnsiTheme="minorHAnsi" w:cstheme="minorHAnsi"/>
        </w:rPr>
        <w:t xml:space="preserve"> à un groupe ou un laboratoire de recherche, etc.</w:t>
      </w:r>
    </w:p>
    <w:p w14:paraId="43711626" w14:textId="69AB78D8" w:rsidR="000C22A6" w:rsidRDefault="00FD5488" w:rsidP="000C22A6">
      <w:pPr>
        <w:jc w:val="left"/>
        <w:rPr>
          <w:rFonts w:cstheme="minorHAnsi"/>
          <w:b/>
          <w:bCs/>
        </w:rPr>
      </w:pPr>
      <w:r>
        <w:rPr>
          <w:rFonts w:cstheme="minorHAnsi"/>
          <w:b/>
          <w:bCs/>
        </w:rPr>
        <w:lastRenderedPageBreak/>
        <w:object w:dxaOrig="1440" w:dyaOrig="1440" w14:anchorId="45819891">
          <v:shape id="_x0000_i1047" type="#_x0000_t75" style="width:433.5pt;height:192pt" o:ole="">
            <v:imagedata r:id="rId15" o:title=""/>
          </v:shape>
          <w:control r:id="rId16" w:name="TextBox3" w:shapeid="_x0000_i1047"/>
        </w:object>
      </w:r>
    </w:p>
    <w:p w14:paraId="7CAD9BB5" w14:textId="77777777" w:rsidR="00D07828" w:rsidRPr="009B2277" w:rsidRDefault="00D07828" w:rsidP="000C22A6">
      <w:pPr>
        <w:jc w:val="left"/>
        <w:rPr>
          <w:rFonts w:asciiTheme="minorHAnsi" w:hAnsiTheme="minorHAnsi" w:cstheme="minorHAnsi"/>
          <w:b/>
          <w:bCs/>
        </w:rPr>
      </w:pPr>
    </w:p>
    <w:p w14:paraId="646B8512" w14:textId="1F4EEBE3" w:rsidR="000C22A6" w:rsidRPr="009B2277" w:rsidRDefault="000C22A6" w:rsidP="00D07828">
      <w:pPr>
        <w:pStyle w:val="styleformencad"/>
      </w:pPr>
      <w:r w:rsidRPr="009B2277">
        <w:t>FINANCEMENT DES ÉTUDES</w:t>
      </w:r>
      <w:r w:rsidR="005275E9">
        <w:t xml:space="preserve"> : </w:t>
      </w:r>
      <w:r w:rsidRPr="009B2277">
        <w:t>CONTRAT</w:t>
      </w:r>
      <w:r>
        <w:t>S</w:t>
      </w:r>
      <w:r w:rsidRPr="009B2277">
        <w:t xml:space="preserve"> D’EMPLOI</w:t>
      </w:r>
      <w:r>
        <w:t xml:space="preserve"> *</w:t>
      </w:r>
    </w:p>
    <w:p w14:paraId="0BDCF881" w14:textId="147F1F6A" w:rsidR="000C22A6" w:rsidRDefault="000C22A6" w:rsidP="00A30BF6">
      <w:pPr>
        <w:pStyle w:val="pf0"/>
        <w:spacing w:before="120" w:beforeAutospacing="0" w:after="120" w:afterAutospacing="0"/>
        <w:jc w:val="both"/>
        <w:rPr>
          <w:rStyle w:val="cf01"/>
          <w:rFonts w:asciiTheme="minorHAnsi" w:hAnsiTheme="minorHAnsi" w:cstheme="minorHAnsi"/>
          <w:sz w:val="22"/>
          <w:szCs w:val="22"/>
        </w:rPr>
      </w:pPr>
      <w:r w:rsidRPr="009B2277">
        <w:rPr>
          <w:rStyle w:val="cf01"/>
          <w:rFonts w:asciiTheme="minorHAnsi" w:hAnsiTheme="minorHAnsi" w:cstheme="minorHAnsi"/>
          <w:sz w:val="22"/>
          <w:szCs w:val="22"/>
        </w:rPr>
        <w:t xml:space="preserve">NOTE : </w:t>
      </w:r>
      <w:r>
        <w:rPr>
          <w:rStyle w:val="cf01"/>
          <w:rFonts w:asciiTheme="minorHAnsi" w:hAnsiTheme="minorHAnsi" w:cstheme="minorHAnsi"/>
          <w:sz w:val="22"/>
          <w:szCs w:val="22"/>
        </w:rPr>
        <w:t xml:space="preserve">Les contrats ne doivent pas concerner les tâches reliées au projet de recherche de l’étudiante, de l’étudiant, mais plutôt s’appliquer à des tâches connexes permettant de financer les études. </w:t>
      </w:r>
      <w:r w:rsidRPr="009B2277">
        <w:rPr>
          <w:rStyle w:val="cf01"/>
          <w:rFonts w:asciiTheme="minorHAnsi" w:hAnsiTheme="minorHAnsi" w:cstheme="minorHAnsi"/>
          <w:sz w:val="22"/>
          <w:szCs w:val="22"/>
        </w:rPr>
        <w:t xml:space="preserve">Les détails concernant les contrats d’emploi </w:t>
      </w:r>
      <w:r>
        <w:rPr>
          <w:rStyle w:val="cf01"/>
          <w:rFonts w:asciiTheme="minorHAnsi" w:hAnsiTheme="minorHAnsi" w:cstheme="minorHAnsi"/>
          <w:sz w:val="22"/>
          <w:szCs w:val="22"/>
        </w:rPr>
        <w:t>sont</w:t>
      </w:r>
      <w:r w:rsidRPr="009B2277">
        <w:rPr>
          <w:rStyle w:val="cf01"/>
          <w:rFonts w:asciiTheme="minorHAnsi" w:hAnsiTheme="minorHAnsi" w:cstheme="minorHAnsi"/>
          <w:sz w:val="22"/>
          <w:szCs w:val="22"/>
        </w:rPr>
        <w:t xml:space="preserve"> régis par les conventions collectives concernées</w:t>
      </w:r>
      <w:r>
        <w:rPr>
          <w:rStyle w:val="cf01"/>
          <w:rFonts w:asciiTheme="minorHAnsi" w:hAnsiTheme="minorHAnsi" w:cstheme="minorHAnsi"/>
          <w:sz w:val="22"/>
          <w:szCs w:val="22"/>
        </w:rPr>
        <w:t>. Cette section permet de référer aux contrats déjà établis ou des prévisions de contrats futurs, mais ne constitue pas un engagement formel autant pour l’</w:t>
      </w:r>
      <w:r w:rsidR="007E6089">
        <w:rPr>
          <w:rStyle w:val="cf01"/>
          <w:rFonts w:asciiTheme="minorHAnsi" w:hAnsiTheme="minorHAnsi" w:cstheme="minorHAnsi"/>
          <w:sz w:val="22"/>
          <w:szCs w:val="22"/>
        </w:rPr>
        <w:t>étudiante, l’</w:t>
      </w:r>
      <w:r>
        <w:rPr>
          <w:rStyle w:val="cf01"/>
          <w:rFonts w:asciiTheme="minorHAnsi" w:hAnsiTheme="minorHAnsi" w:cstheme="minorHAnsi"/>
          <w:sz w:val="22"/>
          <w:szCs w:val="22"/>
        </w:rPr>
        <w:t>étudiant que pour l</w:t>
      </w:r>
      <w:r w:rsidR="007E6089">
        <w:rPr>
          <w:rStyle w:val="cf01"/>
          <w:rFonts w:asciiTheme="minorHAnsi" w:hAnsiTheme="minorHAnsi" w:cstheme="minorHAnsi"/>
          <w:sz w:val="22"/>
          <w:szCs w:val="22"/>
        </w:rPr>
        <w:t>a</w:t>
      </w:r>
      <w:r>
        <w:rPr>
          <w:rStyle w:val="cf01"/>
          <w:rFonts w:asciiTheme="minorHAnsi" w:hAnsiTheme="minorHAnsi" w:cstheme="minorHAnsi"/>
          <w:sz w:val="22"/>
          <w:szCs w:val="22"/>
        </w:rPr>
        <w:t xml:space="preserve"> direct</w:t>
      </w:r>
      <w:r w:rsidR="007E6089">
        <w:rPr>
          <w:rStyle w:val="cf01"/>
          <w:rFonts w:asciiTheme="minorHAnsi" w:hAnsiTheme="minorHAnsi" w:cstheme="minorHAnsi"/>
          <w:sz w:val="22"/>
          <w:szCs w:val="22"/>
        </w:rPr>
        <w:t>ion</w:t>
      </w:r>
      <w:r>
        <w:rPr>
          <w:rStyle w:val="cf01"/>
          <w:rFonts w:asciiTheme="minorHAnsi" w:hAnsiTheme="minorHAnsi" w:cstheme="minorHAnsi"/>
          <w:sz w:val="22"/>
          <w:szCs w:val="22"/>
        </w:rPr>
        <w:t xml:space="preserve"> de recherche. </w:t>
      </w:r>
    </w:p>
    <w:p w14:paraId="5780BBC8" w14:textId="6AA4EFAF" w:rsidR="00FD5488" w:rsidRDefault="00FD5488" w:rsidP="00A30BF6">
      <w:pPr>
        <w:pStyle w:val="pf0"/>
        <w:spacing w:before="120" w:beforeAutospacing="0" w:after="120" w:afterAutospacing="0"/>
        <w:jc w:val="both"/>
        <w:rPr>
          <w:rStyle w:val="cf01"/>
          <w:rFonts w:cstheme="minorHAnsi"/>
          <w:sz w:val="22"/>
          <w:szCs w:val="22"/>
        </w:rPr>
      </w:pPr>
      <w:r>
        <w:rPr>
          <w:rStyle w:val="cf01"/>
          <w:rFonts w:cstheme="minorHAnsi"/>
          <w:sz w:val="22"/>
          <w:szCs w:val="22"/>
        </w:rPr>
        <w:object w:dxaOrig="1440" w:dyaOrig="1440" w14:anchorId="6DD1BA81">
          <v:shape id="_x0000_i1049" type="#_x0000_t75" style="width:435pt;height:161.5pt" o:ole="">
            <v:imagedata r:id="rId17" o:title=""/>
          </v:shape>
          <w:control r:id="rId18" w:name="TextBox4" w:shapeid="_x0000_i1049"/>
        </w:object>
      </w:r>
    </w:p>
    <w:p w14:paraId="233ED19E" w14:textId="77777777" w:rsidR="00D07828" w:rsidRDefault="00D07828" w:rsidP="00A30BF6">
      <w:pPr>
        <w:pStyle w:val="pf0"/>
        <w:spacing w:before="120" w:beforeAutospacing="0" w:after="120" w:afterAutospacing="0"/>
        <w:jc w:val="both"/>
        <w:rPr>
          <w:rStyle w:val="cf01"/>
          <w:rFonts w:cstheme="minorHAnsi"/>
          <w:sz w:val="22"/>
          <w:szCs w:val="22"/>
        </w:rPr>
      </w:pPr>
    </w:p>
    <w:p w14:paraId="5A1072DD" w14:textId="77777777" w:rsidR="00D07828" w:rsidRDefault="00D07828" w:rsidP="00A30BF6">
      <w:pPr>
        <w:pStyle w:val="pf0"/>
        <w:spacing w:before="120" w:beforeAutospacing="0" w:after="120" w:afterAutospacing="0"/>
        <w:jc w:val="both"/>
        <w:rPr>
          <w:rStyle w:val="cf01"/>
          <w:rFonts w:cstheme="minorHAnsi"/>
          <w:sz w:val="22"/>
          <w:szCs w:val="22"/>
        </w:rPr>
      </w:pPr>
    </w:p>
    <w:p w14:paraId="38BBFF5F" w14:textId="77777777" w:rsidR="00D07828" w:rsidRDefault="00D07828" w:rsidP="00A30BF6">
      <w:pPr>
        <w:pStyle w:val="pf0"/>
        <w:spacing w:before="120" w:beforeAutospacing="0" w:after="120" w:afterAutospacing="0"/>
        <w:jc w:val="both"/>
        <w:rPr>
          <w:rStyle w:val="cf01"/>
          <w:rFonts w:cstheme="minorHAnsi"/>
          <w:sz w:val="22"/>
          <w:szCs w:val="22"/>
        </w:rPr>
      </w:pPr>
    </w:p>
    <w:p w14:paraId="11BD1BBD" w14:textId="77777777" w:rsidR="00D07828" w:rsidRDefault="00D07828" w:rsidP="00A30BF6">
      <w:pPr>
        <w:pStyle w:val="pf0"/>
        <w:spacing w:before="120" w:beforeAutospacing="0" w:after="120" w:afterAutospacing="0"/>
        <w:jc w:val="both"/>
        <w:rPr>
          <w:rStyle w:val="cf01"/>
          <w:rFonts w:asciiTheme="minorHAnsi" w:hAnsiTheme="minorHAnsi" w:cstheme="minorHAnsi"/>
          <w:sz w:val="22"/>
          <w:szCs w:val="22"/>
        </w:rPr>
      </w:pPr>
    </w:p>
    <w:p w14:paraId="4B4DBFE5" w14:textId="6A62F131" w:rsidR="000C22A6" w:rsidRPr="009B2277" w:rsidRDefault="000C22A6" w:rsidP="00D07828">
      <w:pPr>
        <w:pStyle w:val="styleformencad"/>
      </w:pPr>
      <w:r w:rsidRPr="009B2277">
        <w:lastRenderedPageBreak/>
        <w:t>FINANCEMENT DES ÉTUDES</w:t>
      </w:r>
      <w:r w:rsidR="005275E9">
        <w:t> :</w:t>
      </w:r>
      <w:r w:rsidRPr="009B2277">
        <w:t xml:space="preserve"> </w:t>
      </w:r>
      <w:r>
        <w:t>BOURSES D’ÉTUDES *</w:t>
      </w:r>
    </w:p>
    <w:p w14:paraId="52E96073" w14:textId="3127A03D" w:rsidR="006A1664" w:rsidRDefault="000C22A6" w:rsidP="00FD5488">
      <w:pPr>
        <w:pStyle w:val="pf0"/>
        <w:spacing w:before="120" w:after="120"/>
        <w:jc w:val="both"/>
        <w:rPr>
          <w:rStyle w:val="cf01"/>
          <w:rFonts w:asciiTheme="minorHAnsi" w:hAnsiTheme="minorHAnsi" w:cstheme="minorHAnsi"/>
          <w:sz w:val="22"/>
          <w:szCs w:val="22"/>
        </w:rPr>
      </w:pPr>
      <w:r w:rsidRPr="009B2277">
        <w:rPr>
          <w:rStyle w:val="cf01"/>
          <w:rFonts w:asciiTheme="minorHAnsi" w:hAnsiTheme="minorHAnsi" w:cstheme="minorHAnsi"/>
          <w:sz w:val="22"/>
          <w:szCs w:val="22"/>
        </w:rPr>
        <w:t>NOTE :</w:t>
      </w:r>
      <w:r w:rsidR="00A73DF4">
        <w:rPr>
          <w:rStyle w:val="cf01"/>
          <w:rFonts w:asciiTheme="minorHAnsi" w:hAnsiTheme="minorHAnsi" w:cstheme="minorHAnsi"/>
          <w:sz w:val="22"/>
          <w:szCs w:val="22"/>
        </w:rPr>
        <w:t xml:space="preserve"> </w:t>
      </w:r>
      <w:r w:rsidR="00A73DF4" w:rsidRPr="00A73DF4">
        <w:rPr>
          <w:rFonts w:asciiTheme="minorHAnsi" w:hAnsiTheme="minorHAnsi" w:cstheme="minorHAnsi"/>
          <w:sz w:val="22"/>
          <w:szCs w:val="22"/>
        </w:rPr>
        <w:t>Les bourses d’études apportent un soutien financier permettant à l’étudiante, à l’étudiant de dédier son temps aux activités de recherche</w:t>
      </w:r>
      <w:r>
        <w:rPr>
          <w:rFonts w:asciiTheme="minorHAnsi" w:hAnsiTheme="minorHAnsi" w:cstheme="minorHAnsi"/>
        </w:rPr>
        <w:t>.</w:t>
      </w:r>
      <w:r>
        <w:rPr>
          <w:rStyle w:val="cf01"/>
          <w:rFonts w:asciiTheme="minorHAnsi" w:hAnsiTheme="minorHAnsi" w:cstheme="minorHAnsi"/>
          <w:sz w:val="22"/>
          <w:szCs w:val="22"/>
        </w:rPr>
        <w:t xml:space="preserve"> Cette section permet de référer aux bourses déjà attribuées. Les informations consignées constituent un engagement formel autant pour l’</w:t>
      </w:r>
      <w:r w:rsidR="001660B5">
        <w:rPr>
          <w:rStyle w:val="cf01"/>
          <w:rFonts w:asciiTheme="minorHAnsi" w:hAnsiTheme="minorHAnsi" w:cstheme="minorHAnsi"/>
          <w:sz w:val="22"/>
          <w:szCs w:val="22"/>
        </w:rPr>
        <w:t>étudiante, l’</w:t>
      </w:r>
      <w:r>
        <w:rPr>
          <w:rStyle w:val="cf01"/>
          <w:rFonts w:asciiTheme="minorHAnsi" w:hAnsiTheme="minorHAnsi" w:cstheme="minorHAnsi"/>
          <w:sz w:val="22"/>
          <w:szCs w:val="22"/>
        </w:rPr>
        <w:t xml:space="preserve">étudiant que pour </w:t>
      </w:r>
      <w:r w:rsidR="001660B5">
        <w:rPr>
          <w:rStyle w:val="cf01"/>
          <w:rFonts w:asciiTheme="minorHAnsi" w:hAnsiTheme="minorHAnsi" w:cstheme="minorHAnsi"/>
          <w:sz w:val="22"/>
          <w:szCs w:val="22"/>
        </w:rPr>
        <w:t>la direction</w:t>
      </w:r>
      <w:r>
        <w:rPr>
          <w:rStyle w:val="cf01"/>
          <w:rFonts w:asciiTheme="minorHAnsi" w:hAnsiTheme="minorHAnsi" w:cstheme="minorHAnsi"/>
          <w:sz w:val="22"/>
          <w:szCs w:val="22"/>
        </w:rPr>
        <w:t xml:space="preserve"> de recherche. Pour les prévisions de bourses futures, il est important de mentionner les conditions d’attributions : financement de recherche reçu par </w:t>
      </w:r>
      <w:r w:rsidR="001660B5">
        <w:rPr>
          <w:rStyle w:val="cf01"/>
          <w:rFonts w:asciiTheme="minorHAnsi" w:hAnsiTheme="minorHAnsi" w:cstheme="minorHAnsi"/>
          <w:sz w:val="22"/>
          <w:szCs w:val="22"/>
        </w:rPr>
        <w:t>la direction</w:t>
      </w:r>
      <w:r>
        <w:rPr>
          <w:rStyle w:val="cf01"/>
          <w:rFonts w:asciiTheme="minorHAnsi" w:hAnsiTheme="minorHAnsi" w:cstheme="minorHAnsi"/>
          <w:sz w:val="22"/>
          <w:szCs w:val="22"/>
        </w:rPr>
        <w:t xml:space="preserve"> de recherche, respect des livrables antérieurs, avancement de la recherche de l’étudiante, de l’étudiant. etc. </w:t>
      </w:r>
    </w:p>
    <w:p w14:paraId="5AC806C3" w14:textId="1D8DF6CC" w:rsidR="00FD5488" w:rsidRDefault="00FD5488" w:rsidP="00FD5488">
      <w:pPr>
        <w:pStyle w:val="pf0"/>
        <w:spacing w:before="120" w:beforeAutospacing="0" w:after="120" w:afterAutospacing="0"/>
        <w:jc w:val="both"/>
        <w:rPr>
          <w:rFonts w:cstheme="minorHAnsi"/>
        </w:rPr>
      </w:pPr>
      <w:r>
        <w:rPr>
          <w:rFonts w:cstheme="minorHAnsi"/>
        </w:rPr>
        <w:object w:dxaOrig="1440" w:dyaOrig="1440" w14:anchorId="3A0BA805">
          <v:shape id="_x0000_i1051" type="#_x0000_t75" style="width:432.5pt;height:161.5pt" o:ole="">
            <v:imagedata r:id="rId19" o:title=""/>
          </v:shape>
          <w:control r:id="rId20" w:name="TextBox5" w:shapeid="_x0000_i1051"/>
        </w:object>
      </w:r>
    </w:p>
    <w:p w14:paraId="08AEABC3" w14:textId="77777777" w:rsidR="00D07828" w:rsidRPr="009B2277" w:rsidRDefault="00D07828" w:rsidP="00FD5488">
      <w:pPr>
        <w:pStyle w:val="pf0"/>
        <w:spacing w:before="120" w:beforeAutospacing="0" w:after="120" w:afterAutospacing="0"/>
        <w:jc w:val="both"/>
        <w:rPr>
          <w:rFonts w:asciiTheme="minorHAnsi" w:hAnsiTheme="minorHAnsi" w:cstheme="minorHAnsi"/>
        </w:rPr>
      </w:pPr>
    </w:p>
    <w:p w14:paraId="23002EA3" w14:textId="568D8368" w:rsidR="000C22A6" w:rsidRPr="009B2277" w:rsidRDefault="000C22A6" w:rsidP="00D07828">
      <w:pPr>
        <w:pStyle w:val="styleformencad"/>
      </w:pPr>
      <w:r w:rsidRPr="009B2277">
        <w:t>RESSOURCES MATÉRIELLES</w:t>
      </w:r>
      <w:r>
        <w:t xml:space="preserve"> *</w:t>
      </w:r>
    </w:p>
    <w:p w14:paraId="0E75B6CD" w14:textId="52AEF392" w:rsidR="000C22A6" w:rsidRDefault="000C22A6" w:rsidP="00FD5488">
      <w:pPr>
        <w:rPr>
          <w:rFonts w:asciiTheme="minorHAnsi" w:hAnsiTheme="minorHAnsi" w:cstheme="minorHAnsi"/>
        </w:rPr>
      </w:pPr>
      <w:r w:rsidRPr="009B2277">
        <w:rPr>
          <w:rFonts w:asciiTheme="minorHAnsi" w:hAnsiTheme="minorHAnsi" w:cstheme="minorHAnsi"/>
        </w:rPr>
        <w:t>À titre d’exemple</w:t>
      </w:r>
      <w:r>
        <w:rPr>
          <w:rFonts w:asciiTheme="minorHAnsi" w:hAnsiTheme="minorHAnsi" w:cstheme="minorHAnsi"/>
        </w:rPr>
        <w:t>s</w:t>
      </w:r>
      <w:r w:rsidRPr="009B2277">
        <w:rPr>
          <w:rFonts w:asciiTheme="minorHAnsi" w:hAnsiTheme="minorHAnsi" w:cstheme="minorHAnsi"/>
        </w:rPr>
        <w:t> : ressources matérielles à la disposition de l’étudiante, l’étudiant (accès à un poste de travail, à du matériel informatique, à un laboratoire, à des bases de données spécifiques, à des résultats de recherche de la direction ou de son groupe de recherche, à d’autres équipements, à des fonds pour participer à des colloques, etc.).</w:t>
      </w:r>
    </w:p>
    <w:p w14:paraId="007C62CB" w14:textId="6B0ACD50" w:rsidR="00FD5488" w:rsidRPr="009B2277" w:rsidRDefault="00FD5488" w:rsidP="00FD5488">
      <w:pPr>
        <w:rPr>
          <w:rFonts w:asciiTheme="minorHAnsi" w:hAnsiTheme="minorHAnsi" w:cstheme="minorHAnsi"/>
        </w:rPr>
      </w:pPr>
      <w:r>
        <w:rPr>
          <w:rFonts w:cstheme="minorHAnsi"/>
        </w:rPr>
        <w:object w:dxaOrig="1440" w:dyaOrig="1440" w14:anchorId="110436EE">
          <v:shape id="_x0000_i1053" type="#_x0000_t75" style="width:6in;height:186pt" o:ole="">
            <v:imagedata r:id="rId21" o:title=""/>
          </v:shape>
          <w:control r:id="rId22" w:name="TextBox6" w:shapeid="_x0000_i1053"/>
        </w:object>
      </w:r>
    </w:p>
    <w:p w14:paraId="54F29509" w14:textId="141F47DB" w:rsidR="000C22A6" w:rsidRPr="009B2277" w:rsidRDefault="000C22A6" w:rsidP="00D07828">
      <w:pPr>
        <w:pStyle w:val="styleformencad"/>
      </w:pPr>
      <w:r w:rsidRPr="009B2277">
        <w:lastRenderedPageBreak/>
        <w:t xml:space="preserve">PROPRIÉTÉ INTELLECTUELLE </w:t>
      </w:r>
      <w:r>
        <w:t>*</w:t>
      </w:r>
    </w:p>
    <w:p w14:paraId="7A17236D" w14:textId="42B20624" w:rsidR="000C22A6" w:rsidRDefault="000C22A6" w:rsidP="00FD5488">
      <w:pPr>
        <w:rPr>
          <w:rFonts w:asciiTheme="minorHAnsi" w:hAnsiTheme="minorHAnsi" w:cstheme="minorHAnsi"/>
        </w:rPr>
      </w:pPr>
      <w:r w:rsidRPr="009B2277">
        <w:rPr>
          <w:rFonts w:asciiTheme="minorHAnsi" w:hAnsiTheme="minorHAnsi" w:cstheme="minorHAnsi"/>
        </w:rPr>
        <w:t xml:space="preserve">Pour les éléments en lien avec la propriété intellectuelle relatifs à l’utilisation des données et des résultats dans le cas d’un mémoire ou d’une thèse, </w:t>
      </w:r>
      <w:proofErr w:type="spellStart"/>
      <w:r w:rsidRPr="009B2277">
        <w:rPr>
          <w:rFonts w:asciiTheme="minorHAnsi" w:hAnsiTheme="minorHAnsi" w:cstheme="minorHAnsi"/>
        </w:rPr>
        <w:t>veuillez vous</w:t>
      </w:r>
      <w:proofErr w:type="spellEnd"/>
      <w:r w:rsidRPr="009B2277">
        <w:rPr>
          <w:rFonts w:asciiTheme="minorHAnsi" w:hAnsiTheme="minorHAnsi" w:cstheme="minorHAnsi"/>
        </w:rPr>
        <w:t xml:space="preserve"> référer à </w:t>
      </w:r>
      <w:hyperlink r:id="rId23" w:history="1">
        <w:r w:rsidRPr="009B2277">
          <w:rPr>
            <w:rStyle w:val="Lienhypertexte"/>
            <w:rFonts w:asciiTheme="minorHAnsi" w:hAnsiTheme="minorHAnsi" w:cstheme="minorHAnsi"/>
          </w:rPr>
          <w:t>l’Annexe 3 de la Politique n</w:t>
        </w:r>
        <w:r w:rsidRPr="009B2277">
          <w:rPr>
            <w:rStyle w:val="Lienhypertexte"/>
            <w:rFonts w:asciiTheme="minorHAnsi" w:hAnsiTheme="minorHAnsi" w:cstheme="minorHAnsi"/>
            <w:vertAlign w:val="superscript"/>
          </w:rPr>
          <w:t>o</w:t>
        </w:r>
        <w:r w:rsidRPr="009B2277">
          <w:rPr>
            <w:rStyle w:val="Lienhypertexte"/>
            <w:rFonts w:asciiTheme="minorHAnsi" w:hAnsiTheme="minorHAnsi" w:cstheme="minorHAnsi"/>
          </w:rPr>
          <w:t>36 sur la reconnaissance et la protection de la propriété intellectuelle</w:t>
        </w:r>
      </w:hyperlink>
      <w:r w:rsidRPr="009B2277">
        <w:rPr>
          <w:rFonts w:asciiTheme="minorHAnsi" w:hAnsiTheme="minorHAnsi" w:cstheme="minorHAnsi"/>
        </w:rPr>
        <w:t>.</w:t>
      </w:r>
    </w:p>
    <w:p w14:paraId="6A9877CB" w14:textId="0C97CB2D" w:rsidR="00FD5488" w:rsidRDefault="00FD5488" w:rsidP="00FD5488">
      <w:pPr>
        <w:rPr>
          <w:rFonts w:cstheme="minorHAnsi"/>
        </w:rPr>
      </w:pPr>
      <w:r>
        <w:rPr>
          <w:rFonts w:cstheme="minorHAnsi"/>
        </w:rPr>
        <w:object w:dxaOrig="1440" w:dyaOrig="1440" w14:anchorId="1692A179">
          <v:shape id="_x0000_i1055" type="#_x0000_t75" style="width:432.5pt;height:212pt" o:ole="">
            <v:imagedata r:id="rId24" o:title=""/>
          </v:shape>
          <w:control r:id="rId25" w:name="TextBox7" w:shapeid="_x0000_i1055"/>
        </w:object>
      </w:r>
    </w:p>
    <w:p w14:paraId="4914DECA" w14:textId="77777777" w:rsidR="00D07828" w:rsidRDefault="00D07828" w:rsidP="00FD5488">
      <w:pPr>
        <w:rPr>
          <w:rFonts w:cstheme="minorHAnsi"/>
        </w:rPr>
      </w:pPr>
    </w:p>
    <w:p w14:paraId="64B71591" w14:textId="6F924D87" w:rsidR="000C22A6" w:rsidRPr="009B2277" w:rsidRDefault="000C22A6" w:rsidP="00D07828">
      <w:pPr>
        <w:pStyle w:val="styleformencad"/>
      </w:pPr>
      <w:r w:rsidRPr="009B2277">
        <w:t>ÉCHÉANCIER PRÉVU DE RÉALISATION DU TRAVAIL DE RECHERCHE*</w:t>
      </w:r>
    </w:p>
    <w:p w14:paraId="7A984B53" w14:textId="670F41C1" w:rsidR="000C22A6" w:rsidRDefault="000C22A6" w:rsidP="00FD5488">
      <w:pPr>
        <w:rPr>
          <w:rFonts w:asciiTheme="minorHAnsi" w:hAnsiTheme="minorHAnsi" w:cstheme="minorHAnsi"/>
        </w:rPr>
      </w:pPr>
      <w:r w:rsidRPr="009B2277">
        <w:rPr>
          <w:rFonts w:asciiTheme="minorHAnsi" w:hAnsiTheme="minorHAnsi" w:cstheme="minorHAnsi"/>
        </w:rPr>
        <w:t>Échéancier prévu pour les grandes étapes du travail de recherche : dépôt du projet de recherche, certification éthique, collecte de données, étapes de rédaction du travail de recherche, dépôt initial du travail de recherche, etc.</w:t>
      </w:r>
    </w:p>
    <w:p w14:paraId="5CCED711" w14:textId="52C1DADE" w:rsidR="00FD5488" w:rsidRPr="009B2277" w:rsidRDefault="00FD5488" w:rsidP="00FD5488">
      <w:pPr>
        <w:rPr>
          <w:rFonts w:asciiTheme="minorHAnsi" w:hAnsiTheme="minorHAnsi" w:cstheme="minorHAnsi"/>
        </w:rPr>
      </w:pPr>
      <w:r>
        <w:rPr>
          <w:rFonts w:cstheme="minorHAnsi"/>
        </w:rPr>
        <w:object w:dxaOrig="1440" w:dyaOrig="1440" w14:anchorId="08894D6D">
          <v:shape id="_x0000_i1057" type="#_x0000_t75" style="width:435pt;height:222.5pt" o:ole="">
            <v:imagedata r:id="rId26" o:title=""/>
          </v:shape>
          <w:control r:id="rId27" w:name="TextBox8" w:shapeid="_x0000_i1057"/>
        </w:object>
      </w:r>
    </w:p>
    <w:p w14:paraId="3F8EAB3C" w14:textId="0085D70B" w:rsidR="000C22A6" w:rsidRPr="009B2277" w:rsidRDefault="000C22A6" w:rsidP="00690312">
      <w:pPr>
        <w:pStyle w:val="styleformencad"/>
      </w:pPr>
      <w:r w:rsidRPr="009B2277">
        <w:lastRenderedPageBreak/>
        <w:t xml:space="preserve">AUTRES ÉLÉMENTS </w:t>
      </w:r>
    </w:p>
    <w:p w14:paraId="5048EB8D" w14:textId="6380C9C7" w:rsidR="000C22A6" w:rsidRDefault="000C22A6" w:rsidP="00FD5488">
      <w:pPr>
        <w:rPr>
          <w:rFonts w:asciiTheme="minorHAnsi" w:hAnsiTheme="minorHAnsi" w:cstheme="minorHAnsi"/>
        </w:rPr>
      </w:pPr>
      <w:r w:rsidRPr="009B2277">
        <w:rPr>
          <w:rFonts w:asciiTheme="minorHAnsi" w:hAnsiTheme="minorHAnsi" w:cstheme="minorHAnsi"/>
        </w:rPr>
        <w:t>À titre d’exemple</w:t>
      </w:r>
      <w:r>
        <w:rPr>
          <w:rFonts w:asciiTheme="minorHAnsi" w:hAnsiTheme="minorHAnsi" w:cstheme="minorHAnsi"/>
        </w:rPr>
        <w:t>s</w:t>
      </w:r>
      <w:r w:rsidRPr="009B2277">
        <w:rPr>
          <w:rFonts w:asciiTheme="minorHAnsi" w:hAnsiTheme="minorHAnsi" w:cstheme="minorHAnsi"/>
        </w:rPr>
        <w:t> : séjours d’études hors campus, vacances et congés prévus, absences, circonstances particulières, prolongation à la durée maximale du programme, entente de confidentialité ou de partenariat, etc.</w:t>
      </w:r>
    </w:p>
    <w:p w14:paraId="7B4F6F00" w14:textId="5F5A8D44" w:rsidR="00FD5488" w:rsidRPr="009B2277" w:rsidRDefault="00FD5488" w:rsidP="00FD5488">
      <w:pPr>
        <w:rPr>
          <w:rFonts w:asciiTheme="minorHAnsi" w:hAnsiTheme="minorHAnsi" w:cstheme="minorHAnsi"/>
        </w:rPr>
      </w:pPr>
      <w:r>
        <w:rPr>
          <w:rFonts w:cstheme="minorHAnsi"/>
        </w:rPr>
        <w:object w:dxaOrig="1440" w:dyaOrig="1440" w14:anchorId="742F7315">
          <v:shape id="_x0000_i1059" type="#_x0000_t75" style="width:434pt;height:207pt" o:ole="">
            <v:imagedata r:id="rId28" o:title=""/>
          </v:shape>
          <w:control r:id="rId29" w:name="TextBox9" w:shapeid="_x0000_i1059"/>
        </w:object>
      </w:r>
    </w:p>
    <w:p w14:paraId="18814E27" w14:textId="77777777" w:rsidR="000C22A6" w:rsidRDefault="000C22A6" w:rsidP="000C22A6">
      <w:pPr>
        <w:jc w:val="left"/>
        <w:rPr>
          <w:rFonts w:asciiTheme="minorHAnsi" w:hAnsiTheme="minorHAnsi" w:cstheme="minorHAnsi"/>
        </w:rPr>
      </w:pPr>
    </w:p>
    <w:p w14:paraId="339FF50D" w14:textId="4AEC06FA" w:rsidR="000C22A6" w:rsidRPr="00301551" w:rsidRDefault="00690312" w:rsidP="00690312">
      <w:pPr>
        <w:pStyle w:val="styleformencad"/>
      </w:pPr>
      <w:r w:rsidRPr="00301551">
        <w:t>SIGNATURES</w:t>
      </w:r>
    </w:p>
    <w:p w14:paraId="3F7FF157" w14:textId="77777777" w:rsidR="00301551" w:rsidRDefault="00301551" w:rsidP="000C22A6">
      <w:pPr>
        <w:jc w:val="left"/>
        <w:rPr>
          <w:rFonts w:asciiTheme="minorHAnsi" w:hAnsiTheme="minorHAnsi" w:cstheme="minorHAnsi"/>
        </w:rPr>
      </w:pPr>
    </w:p>
    <w:p w14:paraId="2697BC10" w14:textId="71AE1C48" w:rsidR="00301551" w:rsidRDefault="00301551" w:rsidP="000C22A6">
      <w:pPr>
        <w:jc w:val="left"/>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tbl>
      <w:tblPr>
        <w:tblStyle w:val="Grilledutableau"/>
        <w:tblW w:w="78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851"/>
        <w:gridCol w:w="2877"/>
      </w:tblGrid>
      <w:tr w:rsidR="000C22A6" w14:paraId="14B0B788" w14:textId="77777777" w:rsidTr="007A4DE9">
        <w:tc>
          <w:tcPr>
            <w:tcW w:w="4111" w:type="dxa"/>
            <w:tcBorders>
              <w:top w:val="single" w:sz="4" w:space="0" w:color="auto"/>
            </w:tcBorders>
          </w:tcPr>
          <w:p w14:paraId="0C4BAA1C" w14:textId="2FCDC80E" w:rsidR="000C22A6" w:rsidRDefault="00A30BF6" w:rsidP="007A4DE9">
            <w:pPr>
              <w:jc w:val="left"/>
              <w:rPr>
                <w:rFonts w:asciiTheme="minorHAnsi" w:hAnsiTheme="minorHAnsi" w:cstheme="minorHAnsi"/>
              </w:rPr>
            </w:pPr>
            <w:r>
              <w:rPr>
                <w:rFonts w:asciiTheme="minorHAnsi" w:hAnsiTheme="minorHAnsi" w:cstheme="minorHAnsi"/>
              </w:rPr>
              <w:t>Étudiante/</w:t>
            </w:r>
            <w:r w:rsidR="000C22A6">
              <w:rPr>
                <w:rFonts w:asciiTheme="minorHAnsi" w:hAnsiTheme="minorHAnsi" w:cstheme="minorHAnsi"/>
              </w:rPr>
              <w:t>Étudiant</w:t>
            </w:r>
          </w:p>
        </w:tc>
        <w:tc>
          <w:tcPr>
            <w:tcW w:w="851" w:type="dxa"/>
          </w:tcPr>
          <w:p w14:paraId="4DC9B057" w14:textId="77777777" w:rsidR="000C22A6" w:rsidRDefault="000C22A6" w:rsidP="007A4DE9">
            <w:pPr>
              <w:jc w:val="left"/>
              <w:rPr>
                <w:rFonts w:asciiTheme="minorHAnsi" w:hAnsiTheme="minorHAnsi" w:cstheme="minorHAnsi"/>
              </w:rPr>
            </w:pPr>
          </w:p>
        </w:tc>
        <w:tc>
          <w:tcPr>
            <w:tcW w:w="2877" w:type="dxa"/>
            <w:tcBorders>
              <w:top w:val="single" w:sz="4" w:space="0" w:color="auto"/>
            </w:tcBorders>
          </w:tcPr>
          <w:p w14:paraId="4D7ECDF9" w14:textId="77777777" w:rsidR="000C22A6" w:rsidRDefault="000C22A6" w:rsidP="007A4DE9">
            <w:pPr>
              <w:jc w:val="left"/>
              <w:rPr>
                <w:rFonts w:asciiTheme="minorHAnsi" w:hAnsiTheme="minorHAnsi" w:cstheme="minorHAnsi"/>
              </w:rPr>
            </w:pPr>
            <w:r>
              <w:rPr>
                <w:rFonts w:asciiTheme="minorHAnsi" w:hAnsiTheme="minorHAnsi" w:cstheme="minorHAnsi"/>
              </w:rPr>
              <w:t>Date</w:t>
            </w:r>
          </w:p>
        </w:tc>
      </w:tr>
      <w:tr w:rsidR="000C22A6" w14:paraId="43605960" w14:textId="77777777" w:rsidTr="007A4DE9">
        <w:tc>
          <w:tcPr>
            <w:tcW w:w="4111" w:type="dxa"/>
            <w:tcBorders>
              <w:bottom w:val="single" w:sz="4" w:space="0" w:color="auto"/>
            </w:tcBorders>
          </w:tcPr>
          <w:p w14:paraId="6865306E" w14:textId="77777777" w:rsidR="000C22A6" w:rsidRDefault="000C22A6" w:rsidP="007A4DE9">
            <w:pPr>
              <w:jc w:val="left"/>
              <w:rPr>
                <w:rFonts w:asciiTheme="minorHAnsi" w:hAnsiTheme="minorHAnsi" w:cstheme="minorHAnsi"/>
              </w:rPr>
            </w:pPr>
          </w:p>
          <w:p w14:paraId="5A7D895D" w14:textId="77777777" w:rsidR="00301551" w:rsidRDefault="00301551" w:rsidP="007A4DE9">
            <w:pPr>
              <w:jc w:val="left"/>
              <w:rPr>
                <w:rFonts w:asciiTheme="minorHAnsi" w:hAnsiTheme="minorHAnsi" w:cstheme="minorHAnsi"/>
              </w:rPr>
            </w:pPr>
          </w:p>
        </w:tc>
        <w:tc>
          <w:tcPr>
            <w:tcW w:w="851" w:type="dxa"/>
          </w:tcPr>
          <w:p w14:paraId="1D0B8E07" w14:textId="77777777" w:rsidR="000C22A6" w:rsidRDefault="000C22A6" w:rsidP="007A4DE9">
            <w:pPr>
              <w:jc w:val="left"/>
              <w:rPr>
                <w:rFonts w:asciiTheme="minorHAnsi" w:hAnsiTheme="minorHAnsi" w:cstheme="minorHAnsi"/>
              </w:rPr>
            </w:pPr>
          </w:p>
        </w:tc>
        <w:tc>
          <w:tcPr>
            <w:tcW w:w="2877" w:type="dxa"/>
            <w:tcBorders>
              <w:bottom w:val="single" w:sz="4" w:space="0" w:color="auto"/>
            </w:tcBorders>
          </w:tcPr>
          <w:p w14:paraId="5F5462D4" w14:textId="77777777" w:rsidR="000C22A6" w:rsidRDefault="000C22A6" w:rsidP="007A4DE9">
            <w:pPr>
              <w:jc w:val="left"/>
              <w:rPr>
                <w:rFonts w:asciiTheme="minorHAnsi" w:hAnsiTheme="minorHAnsi" w:cstheme="minorHAnsi"/>
              </w:rPr>
            </w:pPr>
          </w:p>
        </w:tc>
      </w:tr>
      <w:tr w:rsidR="000C22A6" w14:paraId="264FF4C9" w14:textId="77777777" w:rsidTr="007A4DE9">
        <w:tc>
          <w:tcPr>
            <w:tcW w:w="4111" w:type="dxa"/>
            <w:tcBorders>
              <w:top w:val="single" w:sz="4" w:space="0" w:color="auto"/>
            </w:tcBorders>
          </w:tcPr>
          <w:p w14:paraId="6251831A" w14:textId="4DA8399F" w:rsidR="000C22A6" w:rsidRDefault="001660B5" w:rsidP="007A4DE9">
            <w:pPr>
              <w:jc w:val="left"/>
              <w:rPr>
                <w:rFonts w:asciiTheme="minorHAnsi" w:hAnsiTheme="minorHAnsi" w:cstheme="minorHAnsi"/>
              </w:rPr>
            </w:pPr>
            <w:r>
              <w:rPr>
                <w:rFonts w:asciiTheme="minorHAnsi" w:hAnsiTheme="minorHAnsi" w:cstheme="minorHAnsi"/>
              </w:rPr>
              <w:t>Direction de recherche</w:t>
            </w:r>
          </w:p>
        </w:tc>
        <w:tc>
          <w:tcPr>
            <w:tcW w:w="851" w:type="dxa"/>
          </w:tcPr>
          <w:p w14:paraId="6C1F645E" w14:textId="77777777" w:rsidR="000C22A6" w:rsidRDefault="000C22A6" w:rsidP="007A4DE9">
            <w:pPr>
              <w:jc w:val="left"/>
              <w:rPr>
                <w:rFonts w:asciiTheme="minorHAnsi" w:hAnsiTheme="minorHAnsi" w:cstheme="minorHAnsi"/>
              </w:rPr>
            </w:pPr>
          </w:p>
        </w:tc>
        <w:tc>
          <w:tcPr>
            <w:tcW w:w="2877" w:type="dxa"/>
            <w:tcBorders>
              <w:top w:val="single" w:sz="4" w:space="0" w:color="auto"/>
            </w:tcBorders>
          </w:tcPr>
          <w:p w14:paraId="0B5A67E2" w14:textId="77777777" w:rsidR="000C22A6" w:rsidRDefault="000C22A6" w:rsidP="007A4DE9">
            <w:pPr>
              <w:jc w:val="left"/>
              <w:rPr>
                <w:rFonts w:asciiTheme="minorHAnsi" w:hAnsiTheme="minorHAnsi" w:cstheme="minorHAnsi"/>
              </w:rPr>
            </w:pPr>
            <w:r>
              <w:rPr>
                <w:rFonts w:asciiTheme="minorHAnsi" w:hAnsiTheme="minorHAnsi" w:cstheme="minorHAnsi"/>
              </w:rPr>
              <w:t>Date</w:t>
            </w:r>
          </w:p>
        </w:tc>
      </w:tr>
      <w:tr w:rsidR="000C22A6" w14:paraId="21699128" w14:textId="77777777" w:rsidTr="007A4DE9">
        <w:tc>
          <w:tcPr>
            <w:tcW w:w="4111" w:type="dxa"/>
            <w:tcBorders>
              <w:bottom w:val="single" w:sz="4" w:space="0" w:color="auto"/>
            </w:tcBorders>
          </w:tcPr>
          <w:p w14:paraId="3F13EFA5" w14:textId="77777777" w:rsidR="000C22A6" w:rsidRDefault="000C22A6" w:rsidP="007A4DE9">
            <w:pPr>
              <w:jc w:val="left"/>
              <w:rPr>
                <w:rFonts w:asciiTheme="minorHAnsi" w:hAnsiTheme="minorHAnsi" w:cstheme="minorHAnsi"/>
              </w:rPr>
            </w:pPr>
          </w:p>
          <w:p w14:paraId="646E98E3" w14:textId="77777777" w:rsidR="00301551" w:rsidRDefault="00301551" w:rsidP="007A4DE9">
            <w:pPr>
              <w:jc w:val="left"/>
              <w:rPr>
                <w:rFonts w:asciiTheme="minorHAnsi" w:hAnsiTheme="minorHAnsi" w:cstheme="minorHAnsi"/>
              </w:rPr>
            </w:pPr>
          </w:p>
        </w:tc>
        <w:tc>
          <w:tcPr>
            <w:tcW w:w="851" w:type="dxa"/>
          </w:tcPr>
          <w:p w14:paraId="01EC1C74" w14:textId="77777777" w:rsidR="000C22A6" w:rsidRDefault="000C22A6" w:rsidP="007A4DE9">
            <w:pPr>
              <w:jc w:val="left"/>
              <w:rPr>
                <w:rFonts w:asciiTheme="minorHAnsi" w:hAnsiTheme="minorHAnsi" w:cstheme="minorHAnsi"/>
              </w:rPr>
            </w:pPr>
          </w:p>
        </w:tc>
        <w:tc>
          <w:tcPr>
            <w:tcW w:w="2877" w:type="dxa"/>
            <w:tcBorders>
              <w:bottom w:val="single" w:sz="4" w:space="0" w:color="auto"/>
            </w:tcBorders>
          </w:tcPr>
          <w:p w14:paraId="5A0C3567" w14:textId="77777777" w:rsidR="000C22A6" w:rsidRDefault="000C22A6" w:rsidP="007A4DE9">
            <w:pPr>
              <w:jc w:val="left"/>
              <w:rPr>
                <w:rFonts w:asciiTheme="minorHAnsi" w:hAnsiTheme="minorHAnsi" w:cstheme="minorHAnsi"/>
              </w:rPr>
            </w:pPr>
          </w:p>
        </w:tc>
      </w:tr>
      <w:tr w:rsidR="000C22A6" w14:paraId="4DB050C7" w14:textId="77777777" w:rsidTr="007A4DE9">
        <w:tc>
          <w:tcPr>
            <w:tcW w:w="4111" w:type="dxa"/>
            <w:tcBorders>
              <w:top w:val="single" w:sz="4" w:space="0" w:color="auto"/>
            </w:tcBorders>
          </w:tcPr>
          <w:p w14:paraId="69F262C0" w14:textId="55A2F2C6" w:rsidR="000C22A6" w:rsidRDefault="00A30BF6" w:rsidP="007A4DE9">
            <w:pPr>
              <w:jc w:val="left"/>
              <w:rPr>
                <w:rFonts w:asciiTheme="minorHAnsi" w:hAnsiTheme="minorHAnsi" w:cstheme="minorHAnsi"/>
              </w:rPr>
            </w:pPr>
            <w:r>
              <w:rPr>
                <w:rFonts w:asciiTheme="minorHAnsi" w:hAnsiTheme="minorHAnsi" w:cstheme="minorHAnsi"/>
              </w:rPr>
              <w:t>Co</w:t>
            </w:r>
            <w:r w:rsidR="001660B5">
              <w:rPr>
                <w:rFonts w:asciiTheme="minorHAnsi" w:hAnsiTheme="minorHAnsi" w:cstheme="minorHAnsi"/>
              </w:rPr>
              <w:t>direction de recherche</w:t>
            </w:r>
          </w:p>
        </w:tc>
        <w:tc>
          <w:tcPr>
            <w:tcW w:w="851" w:type="dxa"/>
          </w:tcPr>
          <w:p w14:paraId="12C35AEF" w14:textId="77777777" w:rsidR="000C22A6" w:rsidRDefault="000C22A6" w:rsidP="007A4DE9">
            <w:pPr>
              <w:jc w:val="left"/>
              <w:rPr>
                <w:rFonts w:asciiTheme="minorHAnsi" w:hAnsiTheme="minorHAnsi" w:cstheme="minorHAnsi"/>
              </w:rPr>
            </w:pPr>
          </w:p>
        </w:tc>
        <w:tc>
          <w:tcPr>
            <w:tcW w:w="2877" w:type="dxa"/>
            <w:tcBorders>
              <w:top w:val="single" w:sz="4" w:space="0" w:color="auto"/>
            </w:tcBorders>
          </w:tcPr>
          <w:p w14:paraId="6B844DFA" w14:textId="77777777" w:rsidR="000C22A6" w:rsidRDefault="000C22A6" w:rsidP="007A4DE9">
            <w:pPr>
              <w:jc w:val="left"/>
              <w:rPr>
                <w:rFonts w:asciiTheme="minorHAnsi" w:hAnsiTheme="minorHAnsi" w:cstheme="minorHAnsi"/>
              </w:rPr>
            </w:pPr>
            <w:r>
              <w:rPr>
                <w:rFonts w:asciiTheme="minorHAnsi" w:hAnsiTheme="minorHAnsi" w:cstheme="minorHAnsi"/>
              </w:rPr>
              <w:t>Date</w:t>
            </w:r>
          </w:p>
        </w:tc>
      </w:tr>
    </w:tbl>
    <w:p w14:paraId="0017BDEF" w14:textId="77777777" w:rsidR="000C22A6" w:rsidRPr="009B2277" w:rsidRDefault="000C22A6" w:rsidP="000C22A6">
      <w:pPr>
        <w:jc w:val="left"/>
        <w:rPr>
          <w:rFonts w:asciiTheme="minorHAnsi" w:hAnsiTheme="minorHAnsi" w:cstheme="minorHAnsi"/>
        </w:rPr>
      </w:pPr>
    </w:p>
    <w:p w14:paraId="78B5B8C7" w14:textId="77777777" w:rsidR="00C3580B" w:rsidRPr="00507847" w:rsidRDefault="00C3580B" w:rsidP="00D0295F"/>
    <w:sectPr w:rsidR="00C3580B" w:rsidRPr="00507847" w:rsidSect="00D07828">
      <w:footerReference w:type="default" r:id="rId30"/>
      <w:headerReference w:type="first" r:id="rId31"/>
      <w:footerReference w:type="first" r:id="rId32"/>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FEE9" w14:textId="77777777" w:rsidR="00CC1E6B" w:rsidRDefault="00CC1E6B" w:rsidP="009440E7">
      <w:r>
        <w:separator/>
      </w:r>
    </w:p>
  </w:endnote>
  <w:endnote w:type="continuationSeparator" w:id="0">
    <w:p w14:paraId="53928630" w14:textId="77777777" w:rsidR="00CC1E6B" w:rsidRDefault="00CC1E6B" w:rsidP="00944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979499"/>
      <w:docPartObj>
        <w:docPartGallery w:val="Page Numbers (Bottom of Page)"/>
        <w:docPartUnique/>
      </w:docPartObj>
    </w:sdtPr>
    <w:sdtEndPr/>
    <w:sdtContent>
      <w:p w14:paraId="41741A6B" w14:textId="7405E993" w:rsidR="00D07828" w:rsidRDefault="00D07828">
        <w:pPr>
          <w:pStyle w:val="Pieddepage"/>
          <w:jc w:val="center"/>
        </w:pPr>
        <w:r>
          <w:rPr>
            <w:noProof/>
            <w14:ligatures w14:val="standardContextual"/>
          </w:rPr>
          <w:drawing>
            <wp:anchor distT="0" distB="0" distL="114300" distR="114300" simplePos="0" relativeHeight="251662336" behindDoc="1" locked="0" layoutInCell="1" allowOverlap="1" wp14:anchorId="6B1DA631" wp14:editId="708859A7">
              <wp:simplePos x="0" y="0"/>
              <wp:positionH relativeFrom="column">
                <wp:posOffset>3528060</wp:posOffset>
              </wp:positionH>
              <wp:positionV relativeFrom="paragraph">
                <wp:posOffset>83185</wp:posOffset>
              </wp:positionV>
              <wp:extent cx="2305685" cy="184150"/>
              <wp:effectExtent l="0" t="0" r="0" b="6350"/>
              <wp:wrapNone/>
              <wp:docPr id="72574231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86900" name="Image 421586900"/>
                      <pic:cNvPicPr/>
                    </pic:nvPicPr>
                    <pic:blipFill>
                      <a:blip r:embed="rId1">
                        <a:extLst>
                          <a:ext uri="{28A0092B-C50C-407E-A947-70E740481C1C}">
                            <a14:useLocalDpi xmlns:a14="http://schemas.microsoft.com/office/drawing/2010/main" val="0"/>
                          </a:ext>
                        </a:extLst>
                      </a:blip>
                      <a:stretch>
                        <a:fillRect/>
                      </a:stretch>
                    </pic:blipFill>
                    <pic:spPr>
                      <a:xfrm>
                        <a:off x="0" y="0"/>
                        <a:ext cx="2305685" cy="18415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fr-FR"/>
          </w:rPr>
          <w:t>2</w:t>
        </w:r>
        <w:r>
          <w:fldChar w:fldCharType="end"/>
        </w:r>
      </w:p>
    </w:sdtContent>
  </w:sdt>
  <w:p w14:paraId="286EDEA4" w14:textId="0FCCD611" w:rsidR="00350C59" w:rsidRDefault="00350C59" w:rsidP="00D0295F">
    <w:pPr>
      <w:pStyle w:val="Pieddepage"/>
      <w:tabs>
        <w:tab w:val="clear" w:pos="43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124907"/>
      <w:docPartObj>
        <w:docPartGallery w:val="Page Numbers (Bottom of Page)"/>
        <w:docPartUnique/>
      </w:docPartObj>
    </w:sdtPr>
    <w:sdtEndPr/>
    <w:sdtContent>
      <w:p w14:paraId="07D8FAD5" w14:textId="5D92D214" w:rsidR="00D07828" w:rsidRDefault="00D07828">
        <w:pPr>
          <w:pStyle w:val="Pieddepage"/>
          <w:jc w:val="center"/>
        </w:pPr>
        <w:r>
          <w:rPr>
            <w:noProof/>
            <w14:ligatures w14:val="standardContextual"/>
          </w:rPr>
          <w:drawing>
            <wp:anchor distT="0" distB="0" distL="114300" distR="114300" simplePos="0" relativeHeight="251660288" behindDoc="1" locked="0" layoutInCell="1" allowOverlap="1" wp14:anchorId="009170A8" wp14:editId="47E02BCC">
              <wp:simplePos x="0" y="0"/>
              <wp:positionH relativeFrom="column">
                <wp:posOffset>3680460</wp:posOffset>
              </wp:positionH>
              <wp:positionV relativeFrom="paragraph">
                <wp:posOffset>83185</wp:posOffset>
              </wp:positionV>
              <wp:extent cx="2305685" cy="184150"/>
              <wp:effectExtent l="0" t="0" r="0" b="6350"/>
              <wp:wrapNone/>
              <wp:docPr id="28418678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86900" name="Image 421586900"/>
                      <pic:cNvPicPr/>
                    </pic:nvPicPr>
                    <pic:blipFill>
                      <a:blip r:embed="rId1">
                        <a:extLst>
                          <a:ext uri="{28A0092B-C50C-407E-A947-70E740481C1C}">
                            <a14:useLocalDpi xmlns:a14="http://schemas.microsoft.com/office/drawing/2010/main" val="0"/>
                          </a:ext>
                        </a:extLst>
                      </a:blip>
                      <a:stretch>
                        <a:fillRect/>
                      </a:stretch>
                    </pic:blipFill>
                    <pic:spPr>
                      <a:xfrm>
                        <a:off x="0" y="0"/>
                        <a:ext cx="2305685" cy="184150"/>
                      </a:xfrm>
                      <a:prstGeom prst="rect">
                        <a:avLst/>
                      </a:prstGeom>
                    </pic:spPr>
                  </pic:pic>
                </a:graphicData>
              </a:graphic>
            </wp:anchor>
          </w:drawing>
        </w:r>
        <w:r>
          <w:fldChar w:fldCharType="begin"/>
        </w:r>
        <w:r>
          <w:instrText>PAGE   \* MERGEFORMAT</w:instrText>
        </w:r>
        <w:r>
          <w:fldChar w:fldCharType="separate"/>
        </w:r>
        <w:r>
          <w:rPr>
            <w:lang w:val="fr-FR"/>
          </w:rPr>
          <w:t>2</w:t>
        </w:r>
        <w:r>
          <w:fldChar w:fldCharType="end"/>
        </w:r>
      </w:p>
    </w:sdtContent>
  </w:sdt>
  <w:p w14:paraId="783EF854" w14:textId="77777777" w:rsidR="00D07828" w:rsidRDefault="00D078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9D21" w14:textId="77777777" w:rsidR="00CC1E6B" w:rsidRDefault="00CC1E6B" w:rsidP="009440E7">
      <w:r>
        <w:separator/>
      </w:r>
    </w:p>
  </w:footnote>
  <w:footnote w:type="continuationSeparator" w:id="0">
    <w:p w14:paraId="72717239" w14:textId="77777777" w:rsidR="00CC1E6B" w:rsidRDefault="00CC1E6B" w:rsidP="009440E7">
      <w:r>
        <w:continuationSeparator/>
      </w:r>
    </w:p>
  </w:footnote>
  <w:footnote w:id="1">
    <w:p w14:paraId="372C5237" w14:textId="23F75AF9" w:rsidR="00D34D5A" w:rsidRDefault="00D34D5A">
      <w:pPr>
        <w:pStyle w:val="Notedebasdepage"/>
      </w:pPr>
      <w:r>
        <w:rPr>
          <w:rStyle w:val="Appelnotedebasdep"/>
        </w:rPr>
        <w:footnoteRef/>
      </w:r>
      <w:r>
        <w:t xml:space="preserve"> </w:t>
      </w:r>
      <w:r w:rsidRPr="00D34D5A">
        <w:rPr>
          <w:rFonts w:asciiTheme="minorHAnsi" w:hAnsiTheme="minorHAnsi" w:cstheme="minorHAnsi"/>
          <w:i/>
          <w:iCs/>
        </w:rPr>
        <w:t>Les membres du SCAE peuvent choisir d’autres exemples ou décider de ne pas inscrire d’exemples dans le canevas.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6268" w14:textId="3B0947A3" w:rsidR="00D07828" w:rsidRDefault="00D07828">
    <w:pPr>
      <w:pStyle w:val="En-tte"/>
    </w:pPr>
    <w:r>
      <w:rPr>
        <w:noProof/>
        <w14:ligatures w14:val="standardContextual"/>
      </w:rPr>
      <w:drawing>
        <wp:anchor distT="0" distB="0" distL="114300" distR="114300" simplePos="0" relativeHeight="251659264" behindDoc="0" locked="0" layoutInCell="1" allowOverlap="1" wp14:anchorId="6E0E15F3" wp14:editId="3081EF1B">
          <wp:simplePos x="0" y="0"/>
          <wp:positionH relativeFrom="column">
            <wp:posOffset>-1123950</wp:posOffset>
          </wp:positionH>
          <wp:positionV relativeFrom="paragraph">
            <wp:posOffset>-448310</wp:posOffset>
          </wp:positionV>
          <wp:extent cx="7838901" cy="2129547"/>
          <wp:effectExtent l="0" t="0" r="0" b="4445"/>
          <wp:wrapNone/>
          <wp:docPr id="276937232" name="Image 12" descr="Une image contenant texte, capture d’écran, vert,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37232" name="Image 12" descr="Une image contenant texte, capture d’écran, vert,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7838901" cy="212954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F0608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0A7D7A"/>
    <w:multiLevelType w:val="multilevel"/>
    <w:tmpl w:val="5A4C71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6306992"/>
    <w:multiLevelType w:val="hybridMultilevel"/>
    <w:tmpl w:val="94448C58"/>
    <w:lvl w:ilvl="0" w:tplc="D8B29ECE">
      <w:start w:val="1"/>
      <w:numFmt w:val="bullet"/>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74B2541"/>
    <w:multiLevelType w:val="hybridMultilevel"/>
    <w:tmpl w:val="DD04957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2BA6468C"/>
    <w:multiLevelType w:val="multilevel"/>
    <w:tmpl w:val="7CA8AC76"/>
    <w:lvl w:ilvl="0">
      <w:start w:val="1"/>
      <w:numFmt w:val="decimal"/>
      <w:lvlText w:val="%1."/>
      <w:lvlJc w:val="left"/>
      <w:pPr>
        <w:tabs>
          <w:tab w:val="num" w:pos="720"/>
        </w:tabs>
        <w:ind w:left="720" w:hanging="720"/>
      </w:pPr>
    </w:lvl>
    <w:lvl w:ilvl="1">
      <w:start w:val="1"/>
      <w:numFmt w:val="decimal"/>
      <w:pStyle w:val="AnnexeT2-Gabari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4FA1A52"/>
    <w:multiLevelType w:val="hybridMultilevel"/>
    <w:tmpl w:val="FAE4C1E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0F95BA6"/>
    <w:multiLevelType w:val="hybridMultilevel"/>
    <w:tmpl w:val="067C22F8"/>
    <w:lvl w:ilvl="0" w:tplc="EA1009F0">
      <w:start w:val="2"/>
      <w:numFmt w:val="bullet"/>
      <w:pStyle w:val="Paragraphedeliste"/>
      <w:lvlText w:val="-"/>
      <w:lvlJc w:val="left"/>
      <w:pPr>
        <w:ind w:left="1440" w:hanging="360"/>
      </w:pPr>
      <w:rPr>
        <w:rFonts w:ascii="Arial" w:eastAsiaTheme="minorHAnsi" w:hAnsi="Arial" w:cs="Aria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43B83CF1"/>
    <w:multiLevelType w:val="hybridMultilevel"/>
    <w:tmpl w:val="51EEA57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45603F36"/>
    <w:multiLevelType w:val="hybridMultilevel"/>
    <w:tmpl w:val="CC382F3C"/>
    <w:lvl w:ilvl="0" w:tplc="88A46330">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8106259"/>
    <w:multiLevelType w:val="hybridMultilevel"/>
    <w:tmpl w:val="6F601BB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494D4D67"/>
    <w:multiLevelType w:val="hybridMultilevel"/>
    <w:tmpl w:val="36E8D738"/>
    <w:lvl w:ilvl="0" w:tplc="6A3E2BE0">
      <w:start w:val="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BBB7843"/>
    <w:multiLevelType w:val="hybridMultilevel"/>
    <w:tmpl w:val="17662C2A"/>
    <w:lvl w:ilvl="0" w:tplc="D3DAD67C">
      <w:start w:val="2"/>
      <w:numFmt w:val="bullet"/>
      <w:lvlText w:val="-"/>
      <w:lvlJc w:val="left"/>
      <w:pPr>
        <w:ind w:left="1440" w:hanging="360"/>
      </w:pPr>
      <w:rPr>
        <w:rFonts w:ascii="Arial" w:eastAsiaTheme="minorHAnsi" w:hAnsi="Arial" w:cs="Aria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2" w15:restartNumberingAfterBreak="0">
    <w:nsid w:val="4CB20A73"/>
    <w:multiLevelType w:val="multilevel"/>
    <w:tmpl w:val="3522B99A"/>
    <w:lvl w:ilvl="0">
      <w:start w:val="1"/>
      <w:numFmt w:val="decimal"/>
      <w:pStyle w:val="AnnexeT1-Gabarit"/>
      <w:suff w:val="space"/>
      <w:lvlText w:val="%1."/>
      <w:lvlJc w:val="left"/>
      <w:pPr>
        <w:ind w:left="1701" w:hanging="992"/>
      </w:pPr>
    </w:lvl>
    <w:lvl w:ilvl="1">
      <w:start w:val="1"/>
      <w:numFmt w:val="decimal"/>
      <w:pStyle w:val="Annexetitre2pasTdM"/>
      <w:isLgl/>
      <w:lvlText w:val="%1.%2"/>
      <w:lvlJc w:val="left"/>
      <w:pPr>
        <w:ind w:left="1276" w:hanging="992"/>
      </w:pPr>
      <w:rPr>
        <w:rFonts w:hint="default"/>
      </w:rPr>
    </w:lvl>
    <w:lvl w:ilvl="2">
      <w:start w:val="1"/>
      <w:numFmt w:val="decimal"/>
      <w:pStyle w:val="Gabarittitre3pasTdM"/>
      <w:lvlText w:val="%1.%2.%3"/>
      <w:lvlJc w:val="left"/>
      <w:pPr>
        <w:ind w:left="992" w:hanging="992"/>
      </w:pPr>
      <w:rPr>
        <w:rFonts w:hint="default"/>
      </w:rPr>
    </w:lvl>
    <w:lvl w:ilvl="3">
      <w:start w:val="1"/>
      <w:numFmt w:val="decimal"/>
      <w:pStyle w:val="AnnexeT4-Gabarit"/>
      <w:lvlText w:val="%1.%2.%3.%4"/>
      <w:lvlJc w:val="left"/>
      <w:pPr>
        <w:ind w:left="992" w:hanging="992"/>
      </w:pPr>
      <w:rPr>
        <w:rFonts w:hint="default"/>
      </w:rPr>
    </w:lvl>
    <w:lvl w:ilvl="4">
      <w:start w:val="1"/>
      <w:numFmt w:val="decimal"/>
      <w:pStyle w:val="GabaritT5-TDM"/>
      <w:lvlText w:val="%1.%2.%3.%4.%5"/>
      <w:lvlJc w:val="left"/>
      <w:pPr>
        <w:ind w:left="992" w:hanging="992"/>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992" w:hanging="992"/>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521531E0"/>
    <w:multiLevelType w:val="hybridMultilevel"/>
    <w:tmpl w:val="43A45CC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B3C6439"/>
    <w:multiLevelType w:val="multilevel"/>
    <w:tmpl w:val="265ACF4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5" w15:restartNumberingAfterBreak="0">
    <w:nsid w:val="60EF7C8E"/>
    <w:multiLevelType w:val="multilevel"/>
    <w:tmpl w:val="9A401840"/>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40C631B"/>
    <w:multiLevelType w:val="hybridMultilevel"/>
    <w:tmpl w:val="9CF28E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65F2853"/>
    <w:multiLevelType w:val="hybridMultilevel"/>
    <w:tmpl w:val="F7CABD5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C554F01"/>
    <w:multiLevelType w:val="hybridMultilevel"/>
    <w:tmpl w:val="9B3A6F58"/>
    <w:lvl w:ilvl="0" w:tplc="57C6A4D2">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D790130"/>
    <w:multiLevelType w:val="hybridMultilevel"/>
    <w:tmpl w:val="98D6CA9C"/>
    <w:lvl w:ilvl="0" w:tplc="6A3E2BE0">
      <w:start w:val="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987467421">
    <w:abstractNumId w:val="12"/>
  </w:num>
  <w:num w:numId="2" w16cid:durableId="1210267598">
    <w:abstractNumId w:val="19"/>
  </w:num>
  <w:num w:numId="3" w16cid:durableId="729183961">
    <w:abstractNumId w:val="8"/>
  </w:num>
  <w:num w:numId="4" w16cid:durableId="1158571811">
    <w:abstractNumId w:val="7"/>
  </w:num>
  <w:num w:numId="5" w16cid:durableId="1764254099">
    <w:abstractNumId w:val="9"/>
  </w:num>
  <w:num w:numId="6" w16cid:durableId="284851076">
    <w:abstractNumId w:val="17"/>
  </w:num>
  <w:num w:numId="7" w16cid:durableId="1373769616">
    <w:abstractNumId w:val="13"/>
  </w:num>
  <w:num w:numId="8" w16cid:durableId="1010183086">
    <w:abstractNumId w:val="3"/>
  </w:num>
  <w:num w:numId="9" w16cid:durableId="2133862393">
    <w:abstractNumId w:val="5"/>
  </w:num>
  <w:num w:numId="10" w16cid:durableId="1841892916">
    <w:abstractNumId w:val="4"/>
  </w:num>
  <w:num w:numId="11" w16cid:durableId="1068386001">
    <w:abstractNumId w:val="1"/>
  </w:num>
  <w:num w:numId="12" w16cid:durableId="351424379">
    <w:abstractNumId w:val="15"/>
  </w:num>
  <w:num w:numId="13" w16cid:durableId="2129469753">
    <w:abstractNumId w:val="10"/>
  </w:num>
  <w:num w:numId="14" w16cid:durableId="568737620">
    <w:abstractNumId w:val="6"/>
  </w:num>
  <w:num w:numId="15" w16cid:durableId="1705520506">
    <w:abstractNumId w:val="14"/>
  </w:num>
  <w:num w:numId="16" w16cid:durableId="1523713425">
    <w:abstractNumId w:val="11"/>
  </w:num>
  <w:num w:numId="17" w16cid:durableId="1203130320">
    <w:abstractNumId w:val="18"/>
  </w:num>
  <w:num w:numId="18" w16cid:durableId="1167480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42716">
    <w:abstractNumId w:val="0"/>
  </w:num>
  <w:num w:numId="20" w16cid:durableId="1541358525">
    <w:abstractNumId w:val="16"/>
  </w:num>
  <w:num w:numId="21" w16cid:durableId="961350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0B"/>
    <w:rsid w:val="000169E4"/>
    <w:rsid w:val="00032FDA"/>
    <w:rsid w:val="0003746F"/>
    <w:rsid w:val="0007394B"/>
    <w:rsid w:val="00093224"/>
    <w:rsid w:val="000C22A6"/>
    <w:rsid w:val="001517AC"/>
    <w:rsid w:val="001660B5"/>
    <w:rsid w:val="00167822"/>
    <w:rsid w:val="001A7505"/>
    <w:rsid w:val="001C36ED"/>
    <w:rsid w:val="001D6295"/>
    <w:rsid w:val="001E5E52"/>
    <w:rsid w:val="00217A57"/>
    <w:rsid w:val="002877E1"/>
    <w:rsid w:val="002C7AA9"/>
    <w:rsid w:val="00301551"/>
    <w:rsid w:val="00315AA8"/>
    <w:rsid w:val="00350C59"/>
    <w:rsid w:val="00361056"/>
    <w:rsid w:val="00365C31"/>
    <w:rsid w:val="003722CD"/>
    <w:rsid w:val="00373AEE"/>
    <w:rsid w:val="00384B08"/>
    <w:rsid w:val="0041550C"/>
    <w:rsid w:val="00424394"/>
    <w:rsid w:val="004275B5"/>
    <w:rsid w:val="00445D5A"/>
    <w:rsid w:val="00452B48"/>
    <w:rsid w:val="004640E9"/>
    <w:rsid w:val="0049483F"/>
    <w:rsid w:val="004A2D14"/>
    <w:rsid w:val="004C61C5"/>
    <w:rsid w:val="004D248F"/>
    <w:rsid w:val="004D3E3A"/>
    <w:rsid w:val="004E3651"/>
    <w:rsid w:val="00507847"/>
    <w:rsid w:val="00515FA7"/>
    <w:rsid w:val="0051734B"/>
    <w:rsid w:val="005275E9"/>
    <w:rsid w:val="00553596"/>
    <w:rsid w:val="00563698"/>
    <w:rsid w:val="00575D94"/>
    <w:rsid w:val="005C23C3"/>
    <w:rsid w:val="005F02C9"/>
    <w:rsid w:val="005F3F39"/>
    <w:rsid w:val="005F4BC4"/>
    <w:rsid w:val="00623C47"/>
    <w:rsid w:val="00650C77"/>
    <w:rsid w:val="00656F41"/>
    <w:rsid w:val="006632F2"/>
    <w:rsid w:val="00672B91"/>
    <w:rsid w:val="006867FD"/>
    <w:rsid w:val="00690312"/>
    <w:rsid w:val="006A1664"/>
    <w:rsid w:val="006A1E12"/>
    <w:rsid w:val="006A4CBC"/>
    <w:rsid w:val="006E214E"/>
    <w:rsid w:val="006E4472"/>
    <w:rsid w:val="006F17E6"/>
    <w:rsid w:val="00706929"/>
    <w:rsid w:val="007541A1"/>
    <w:rsid w:val="00756C27"/>
    <w:rsid w:val="007A35F2"/>
    <w:rsid w:val="007B6918"/>
    <w:rsid w:val="007E6089"/>
    <w:rsid w:val="007F2987"/>
    <w:rsid w:val="007F36E2"/>
    <w:rsid w:val="008008B7"/>
    <w:rsid w:val="00807636"/>
    <w:rsid w:val="00810472"/>
    <w:rsid w:val="00820DC1"/>
    <w:rsid w:val="008273A9"/>
    <w:rsid w:val="00842C3E"/>
    <w:rsid w:val="00861F60"/>
    <w:rsid w:val="008970C8"/>
    <w:rsid w:val="008B073F"/>
    <w:rsid w:val="008D1C2D"/>
    <w:rsid w:val="00902066"/>
    <w:rsid w:val="00915047"/>
    <w:rsid w:val="0093435A"/>
    <w:rsid w:val="009440E7"/>
    <w:rsid w:val="00947B46"/>
    <w:rsid w:val="0098423F"/>
    <w:rsid w:val="00992879"/>
    <w:rsid w:val="009A012B"/>
    <w:rsid w:val="009F703D"/>
    <w:rsid w:val="00A30BF6"/>
    <w:rsid w:val="00A353D0"/>
    <w:rsid w:val="00A357BC"/>
    <w:rsid w:val="00A41740"/>
    <w:rsid w:val="00A73DF4"/>
    <w:rsid w:val="00AC0B0E"/>
    <w:rsid w:val="00AC3E49"/>
    <w:rsid w:val="00AC5E99"/>
    <w:rsid w:val="00AD7873"/>
    <w:rsid w:val="00AE6E00"/>
    <w:rsid w:val="00AF263C"/>
    <w:rsid w:val="00B17891"/>
    <w:rsid w:val="00B471F1"/>
    <w:rsid w:val="00B55388"/>
    <w:rsid w:val="00B9709E"/>
    <w:rsid w:val="00BA12D2"/>
    <w:rsid w:val="00BC26BF"/>
    <w:rsid w:val="00BD46C6"/>
    <w:rsid w:val="00BD69D8"/>
    <w:rsid w:val="00BF5B9D"/>
    <w:rsid w:val="00C11BFF"/>
    <w:rsid w:val="00C22B18"/>
    <w:rsid w:val="00C240F1"/>
    <w:rsid w:val="00C30F41"/>
    <w:rsid w:val="00C3580B"/>
    <w:rsid w:val="00C73205"/>
    <w:rsid w:val="00C95741"/>
    <w:rsid w:val="00CC1E6B"/>
    <w:rsid w:val="00CC7B46"/>
    <w:rsid w:val="00CD3803"/>
    <w:rsid w:val="00D00670"/>
    <w:rsid w:val="00D0295F"/>
    <w:rsid w:val="00D042A8"/>
    <w:rsid w:val="00D07828"/>
    <w:rsid w:val="00D34D5A"/>
    <w:rsid w:val="00D45F84"/>
    <w:rsid w:val="00D523D7"/>
    <w:rsid w:val="00DA1520"/>
    <w:rsid w:val="00DE6BF4"/>
    <w:rsid w:val="00DF4922"/>
    <w:rsid w:val="00E052F5"/>
    <w:rsid w:val="00E33912"/>
    <w:rsid w:val="00E447CD"/>
    <w:rsid w:val="00E61B59"/>
    <w:rsid w:val="00E82504"/>
    <w:rsid w:val="00E874FB"/>
    <w:rsid w:val="00E878A4"/>
    <w:rsid w:val="00EE2F0A"/>
    <w:rsid w:val="00EE3D78"/>
    <w:rsid w:val="00EF6D4E"/>
    <w:rsid w:val="00F06F51"/>
    <w:rsid w:val="00F07CED"/>
    <w:rsid w:val="00F10488"/>
    <w:rsid w:val="00F66293"/>
    <w:rsid w:val="00F72030"/>
    <w:rsid w:val="00F7767E"/>
    <w:rsid w:val="00FA7266"/>
    <w:rsid w:val="00FC3B42"/>
    <w:rsid w:val="00FD25B3"/>
    <w:rsid w:val="00FD548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1037D"/>
  <w15:chartTrackingRefBased/>
  <w15:docId w15:val="{92BF7F29-CC86-452B-B30C-CB69BCC32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0E7"/>
    <w:pPr>
      <w:spacing w:before="120" w:after="120" w:line="240" w:lineRule="auto"/>
      <w:jc w:val="both"/>
    </w:pPr>
    <w:rPr>
      <w:rFonts w:ascii="Arial Narrow" w:hAnsi="Arial Narrow" w:cs="Arial"/>
      <w:kern w:val="0"/>
      <w:sz w:val="24"/>
      <w:szCs w:val="24"/>
      <w14:ligatures w14:val="none"/>
    </w:rPr>
  </w:style>
  <w:style w:type="paragraph" w:styleId="Titre1">
    <w:name w:val="heading 1"/>
    <w:basedOn w:val="Normal"/>
    <w:next w:val="Normal"/>
    <w:link w:val="Titre1Car"/>
    <w:uiPriority w:val="9"/>
    <w:qFormat/>
    <w:rsid w:val="004E3651"/>
    <w:pPr>
      <w:keepNext/>
      <w:keepLines/>
      <w:numPr>
        <w:numId w:val="15"/>
      </w:numPr>
      <w:spacing w:before="360"/>
      <w:jc w:val="left"/>
      <w:outlineLvl w:val="0"/>
    </w:pPr>
    <w:rPr>
      <w:rFonts w:eastAsiaTheme="majorEastAsia" w:cstheme="majorBidi"/>
      <w:b/>
      <w:bCs/>
      <w:sz w:val="32"/>
      <w:szCs w:val="32"/>
    </w:rPr>
  </w:style>
  <w:style w:type="paragraph" w:styleId="Titre2">
    <w:name w:val="heading 2"/>
    <w:basedOn w:val="Normal"/>
    <w:next w:val="Normal"/>
    <w:link w:val="Titre2Car"/>
    <w:uiPriority w:val="9"/>
    <w:unhideWhenUsed/>
    <w:qFormat/>
    <w:rsid w:val="00706929"/>
    <w:pPr>
      <w:keepNext/>
      <w:keepLines/>
      <w:numPr>
        <w:ilvl w:val="1"/>
        <w:numId w:val="15"/>
      </w:numPr>
      <w:spacing w:before="40" w:after="0"/>
      <w:outlineLvl w:val="1"/>
    </w:pPr>
    <w:rPr>
      <w:rFonts w:eastAsiaTheme="majorEastAsia" w:cstheme="majorBidi"/>
      <w:b/>
      <w:bCs/>
    </w:rPr>
  </w:style>
  <w:style w:type="paragraph" w:styleId="Titre3">
    <w:name w:val="heading 3"/>
    <w:basedOn w:val="Normal"/>
    <w:next w:val="Normal"/>
    <w:link w:val="Titre3Car"/>
    <w:uiPriority w:val="9"/>
    <w:semiHidden/>
    <w:unhideWhenUsed/>
    <w:qFormat/>
    <w:rsid w:val="006E214E"/>
    <w:pPr>
      <w:keepNext/>
      <w:keepLines/>
      <w:numPr>
        <w:ilvl w:val="2"/>
        <w:numId w:val="15"/>
      </w:numPr>
      <w:spacing w:before="40" w:after="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6E214E"/>
    <w:pPr>
      <w:keepNext/>
      <w:keepLines/>
      <w:numPr>
        <w:ilvl w:val="3"/>
        <w:numId w:val="15"/>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E214E"/>
    <w:pPr>
      <w:keepNext/>
      <w:keepLines/>
      <w:numPr>
        <w:ilvl w:val="4"/>
        <w:numId w:val="15"/>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E214E"/>
    <w:pPr>
      <w:keepNext/>
      <w:keepLines/>
      <w:numPr>
        <w:ilvl w:val="5"/>
        <w:numId w:val="15"/>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E214E"/>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E214E"/>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E214E"/>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nnexetitre2pasTdM">
    <w:name w:val="Annexe titre 2 (pas TdM)"/>
    <w:basedOn w:val="Paragraphedeliste"/>
    <w:next w:val="Normal"/>
    <w:rsid w:val="00C3580B"/>
    <w:pPr>
      <w:numPr>
        <w:ilvl w:val="1"/>
        <w:numId w:val="1"/>
      </w:numPr>
      <w:spacing w:after="0"/>
      <w:ind w:left="992"/>
    </w:pPr>
    <w:rPr>
      <w:b/>
      <w:sz w:val="28"/>
      <w:szCs w:val="28"/>
    </w:rPr>
  </w:style>
  <w:style w:type="paragraph" w:customStyle="1" w:styleId="Gabarittitre3pasTdM">
    <w:name w:val="Gabarit titre 3 (pas TdM)"/>
    <w:basedOn w:val="Annexetitre2pasTdM"/>
    <w:next w:val="Normal"/>
    <w:qFormat/>
    <w:rsid w:val="00C3580B"/>
    <w:pPr>
      <w:numPr>
        <w:ilvl w:val="2"/>
      </w:numPr>
      <w:spacing w:after="220"/>
    </w:pPr>
    <w:rPr>
      <w:sz w:val="22"/>
    </w:rPr>
  </w:style>
  <w:style w:type="paragraph" w:styleId="Paragraphedeliste">
    <w:name w:val="List Paragraph"/>
    <w:basedOn w:val="Normal"/>
    <w:uiPriority w:val="34"/>
    <w:qFormat/>
    <w:rsid w:val="00947B46"/>
    <w:pPr>
      <w:numPr>
        <w:numId w:val="14"/>
      </w:numPr>
      <w:ind w:left="567"/>
      <w:contextualSpacing/>
    </w:pPr>
  </w:style>
  <w:style w:type="paragraph" w:customStyle="1" w:styleId="Gabarit-Corpsdutexte">
    <w:name w:val="Gabarit - Corps du texte"/>
    <w:basedOn w:val="Normal"/>
    <w:rsid w:val="00C3580B"/>
    <w:pPr>
      <w:spacing w:after="0"/>
    </w:pPr>
  </w:style>
  <w:style w:type="paragraph" w:customStyle="1" w:styleId="AnnexeT1-Gabarit">
    <w:name w:val="Annexe T1 - Gabarit"/>
    <w:basedOn w:val="Normal"/>
    <w:next w:val="Normal"/>
    <w:qFormat/>
    <w:rsid w:val="00C3580B"/>
    <w:pPr>
      <w:numPr>
        <w:numId w:val="1"/>
      </w:numPr>
      <w:spacing w:before="480" w:after="240"/>
      <w:ind w:left="992"/>
    </w:pPr>
    <w:rPr>
      <w:b/>
      <w:sz w:val="32"/>
      <w:szCs w:val="36"/>
    </w:rPr>
  </w:style>
  <w:style w:type="paragraph" w:customStyle="1" w:styleId="AnnexeT2-Gabarit">
    <w:name w:val="Annexe T2 - Gabarit"/>
    <w:basedOn w:val="Normal"/>
    <w:qFormat/>
    <w:rsid w:val="00C3580B"/>
    <w:pPr>
      <w:numPr>
        <w:ilvl w:val="1"/>
        <w:numId w:val="10"/>
      </w:numPr>
      <w:spacing w:before="240" w:after="240"/>
      <w:ind w:left="992"/>
      <w:contextualSpacing/>
    </w:pPr>
    <w:rPr>
      <w:b/>
      <w:sz w:val="28"/>
      <w:szCs w:val="28"/>
    </w:rPr>
  </w:style>
  <w:style w:type="paragraph" w:customStyle="1" w:styleId="AnnexeT4-Gabarit">
    <w:name w:val="Annexe T4 - Gabarit"/>
    <w:basedOn w:val="Normal"/>
    <w:qFormat/>
    <w:rsid w:val="00C3580B"/>
    <w:pPr>
      <w:numPr>
        <w:ilvl w:val="3"/>
        <w:numId w:val="1"/>
      </w:numPr>
      <w:contextualSpacing/>
    </w:pPr>
    <w:rPr>
      <w:b/>
      <w:szCs w:val="28"/>
    </w:rPr>
  </w:style>
  <w:style w:type="paragraph" w:customStyle="1" w:styleId="GabaritT5-TDM">
    <w:name w:val="Gabarit T5 - TDM"/>
    <w:basedOn w:val="Normal"/>
    <w:qFormat/>
    <w:rsid w:val="00C3580B"/>
    <w:pPr>
      <w:numPr>
        <w:ilvl w:val="4"/>
        <w:numId w:val="1"/>
      </w:numPr>
      <w:contextualSpacing/>
    </w:pPr>
    <w:rPr>
      <w:b/>
      <w:szCs w:val="28"/>
    </w:rPr>
  </w:style>
  <w:style w:type="paragraph" w:customStyle="1" w:styleId="GabaritT1-TDM">
    <w:name w:val="Gabarit T1- TDM"/>
    <w:basedOn w:val="AnnexeT1-Gabarit"/>
    <w:next w:val="Normal"/>
    <w:qFormat/>
    <w:rsid w:val="00C3580B"/>
  </w:style>
  <w:style w:type="character" w:styleId="Lienhypertexte">
    <w:name w:val="Hyperlink"/>
    <w:basedOn w:val="Policepardfaut"/>
    <w:uiPriority w:val="99"/>
    <w:unhideWhenUsed/>
    <w:rsid w:val="00AC3E49"/>
    <w:rPr>
      <w:color w:val="0563C1" w:themeColor="hyperlink"/>
      <w:u w:val="single"/>
    </w:rPr>
  </w:style>
  <w:style w:type="character" w:customStyle="1" w:styleId="cf01">
    <w:name w:val="cf01"/>
    <w:basedOn w:val="Policepardfaut"/>
    <w:rsid w:val="00AC3E49"/>
    <w:rPr>
      <w:rFonts w:ascii="Segoe UI" w:hAnsi="Segoe UI" w:cs="Segoe UI" w:hint="default"/>
      <w:sz w:val="18"/>
      <w:szCs w:val="18"/>
    </w:rPr>
  </w:style>
  <w:style w:type="paragraph" w:customStyle="1" w:styleId="pf0">
    <w:name w:val="pf0"/>
    <w:basedOn w:val="Normal"/>
    <w:rsid w:val="00AC3E49"/>
    <w:pPr>
      <w:spacing w:before="100" w:beforeAutospacing="1" w:after="100" w:afterAutospacing="1"/>
      <w:jc w:val="left"/>
    </w:pPr>
    <w:rPr>
      <w:rFonts w:ascii="Times New Roman" w:eastAsia="Times New Roman" w:hAnsi="Times New Roman" w:cs="Times New Roman"/>
      <w:lang w:eastAsia="fr-CA"/>
    </w:rPr>
  </w:style>
  <w:style w:type="paragraph" w:styleId="En-tte">
    <w:name w:val="header"/>
    <w:basedOn w:val="Normal"/>
    <w:link w:val="En-tteCar"/>
    <w:uiPriority w:val="99"/>
    <w:unhideWhenUsed/>
    <w:rsid w:val="00AC3E49"/>
    <w:pPr>
      <w:tabs>
        <w:tab w:val="center" w:pos="4320"/>
        <w:tab w:val="right" w:pos="8640"/>
      </w:tabs>
      <w:spacing w:after="0"/>
    </w:pPr>
  </w:style>
  <w:style w:type="character" w:customStyle="1" w:styleId="En-tteCar">
    <w:name w:val="En-tête Car"/>
    <w:basedOn w:val="Policepardfaut"/>
    <w:link w:val="En-tte"/>
    <w:uiPriority w:val="99"/>
    <w:rsid w:val="00AC3E49"/>
    <w:rPr>
      <w:rFonts w:ascii="Arial" w:hAnsi="Arial" w:cs="Arial"/>
      <w:kern w:val="0"/>
      <w14:ligatures w14:val="none"/>
    </w:rPr>
  </w:style>
  <w:style w:type="paragraph" w:styleId="Pieddepage">
    <w:name w:val="footer"/>
    <w:basedOn w:val="Normal"/>
    <w:link w:val="PieddepageCar"/>
    <w:uiPriority w:val="99"/>
    <w:unhideWhenUsed/>
    <w:rsid w:val="00AC3E49"/>
    <w:pPr>
      <w:tabs>
        <w:tab w:val="center" w:pos="4320"/>
        <w:tab w:val="right" w:pos="8640"/>
      </w:tabs>
      <w:spacing w:after="0"/>
    </w:pPr>
  </w:style>
  <w:style w:type="character" w:customStyle="1" w:styleId="PieddepageCar">
    <w:name w:val="Pied de page Car"/>
    <w:basedOn w:val="Policepardfaut"/>
    <w:link w:val="Pieddepage"/>
    <w:uiPriority w:val="99"/>
    <w:rsid w:val="00AC3E49"/>
    <w:rPr>
      <w:rFonts w:ascii="Arial" w:hAnsi="Arial" w:cs="Arial"/>
      <w:kern w:val="0"/>
      <w14:ligatures w14:val="none"/>
    </w:rPr>
  </w:style>
  <w:style w:type="table" w:styleId="Grilledutableau">
    <w:name w:val="Table Grid"/>
    <w:basedOn w:val="TableauNormal"/>
    <w:uiPriority w:val="39"/>
    <w:rsid w:val="00032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353D0"/>
    <w:rPr>
      <w:sz w:val="16"/>
      <w:szCs w:val="16"/>
    </w:rPr>
  </w:style>
  <w:style w:type="paragraph" w:styleId="Commentaire">
    <w:name w:val="annotation text"/>
    <w:basedOn w:val="Normal"/>
    <w:link w:val="CommentaireCar"/>
    <w:uiPriority w:val="99"/>
    <w:unhideWhenUsed/>
    <w:rsid w:val="00A353D0"/>
    <w:rPr>
      <w:sz w:val="20"/>
      <w:szCs w:val="20"/>
    </w:rPr>
  </w:style>
  <w:style w:type="character" w:customStyle="1" w:styleId="CommentaireCar">
    <w:name w:val="Commentaire Car"/>
    <w:basedOn w:val="Policepardfaut"/>
    <w:link w:val="Commentaire"/>
    <w:uiPriority w:val="99"/>
    <w:rsid w:val="00A353D0"/>
    <w:rPr>
      <w:rFonts w:ascii="Arial" w:hAnsi="Arial" w:cs="Arial"/>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A353D0"/>
    <w:rPr>
      <w:b/>
      <w:bCs/>
    </w:rPr>
  </w:style>
  <w:style w:type="character" w:customStyle="1" w:styleId="ObjetducommentaireCar">
    <w:name w:val="Objet du commentaire Car"/>
    <w:basedOn w:val="CommentaireCar"/>
    <w:link w:val="Objetducommentaire"/>
    <w:uiPriority w:val="99"/>
    <w:semiHidden/>
    <w:rsid w:val="00A353D0"/>
    <w:rPr>
      <w:rFonts w:ascii="Arial" w:hAnsi="Arial" w:cs="Arial"/>
      <w:b/>
      <w:bCs/>
      <w:kern w:val="0"/>
      <w:sz w:val="20"/>
      <w:szCs w:val="20"/>
      <w14:ligatures w14:val="none"/>
    </w:rPr>
  </w:style>
  <w:style w:type="paragraph" w:styleId="Rvision">
    <w:name w:val="Revision"/>
    <w:hidden/>
    <w:uiPriority w:val="99"/>
    <w:semiHidden/>
    <w:rsid w:val="006E214E"/>
    <w:pPr>
      <w:spacing w:after="0" w:line="240" w:lineRule="auto"/>
    </w:pPr>
    <w:rPr>
      <w:rFonts w:ascii="Arial" w:hAnsi="Arial" w:cs="Arial"/>
      <w:kern w:val="0"/>
      <w14:ligatures w14:val="none"/>
    </w:rPr>
  </w:style>
  <w:style w:type="character" w:customStyle="1" w:styleId="Titre1Car">
    <w:name w:val="Titre 1 Car"/>
    <w:basedOn w:val="Policepardfaut"/>
    <w:link w:val="Titre1"/>
    <w:uiPriority w:val="9"/>
    <w:rsid w:val="004E3651"/>
    <w:rPr>
      <w:rFonts w:ascii="Arial Narrow" w:eastAsiaTheme="majorEastAsia" w:hAnsi="Arial Narrow" w:cstheme="majorBidi"/>
      <w:b/>
      <w:bCs/>
      <w:kern w:val="0"/>
      <w:sz w:val="32"/>
      <w:szCs w:val="32"/>
      <w14:ligatures w14:val="none"/>
    </w:rPr>
  </w:style>
  <w:style w:type="character" w:customStyle="1" w:styleId="Titre2Car">
    <w:name w:val="Titre 2 Car"/>
    <w:basedOn w:val="Policepardfaut"/>
    <w:link w:val="Titre2"/>
    <w:uiPriority w:val="9"/>
    <w:rsid w:val="00706929"/>
    <w:rPr>
      <w:rFonts w:ascii="Arial Narrow" w:eastAsiaTheme="majorEastAsia" w:hAnsi="Arial Narrow" w:cstheme="majorBidi"/>
      <w:b/>
      <w:bCs/>
      <w:kern w:val="0"/>
      <w:sz w:val="24"/>
      <w:szCs w:val="24"/>
      <w14:ligatures w14:val="none"/>
    </w:rPr>
  </w:style>
  <w:style w:type="character" w:customStyle="1" w:styleId="Titre3Car">
    <w:name w:val="Titre 3 Car"/>
    <w:basedOn w:val="Policepardfaut"/>
    <w:link w:val="Titre3"/>
    <w:uiPriority w:val="9"/>
    <w:semiHidden/>
    <w:rsid w:val="006E214E"/>
    <w:rPr>
      <w:rFonts w:asciiTheme="majorHAnsi" w:eastAsiaTheme="majorEastAsia" w:hAnsiTheme="majorHAnsi" w:cstheme="majorBidi"/>
      <w:color w:val="1F3763" w:themeColor="accent1" w:themeShade="7F"/>
      <w:kern w:val="0"/>
      <w:sz w:val="24"/>
      <w:szCs w:val="24"/>
      <w14:ligatures w14:val="none"/>
    </w:rPr>
  </w:style>
  <w:style w:type="character" w:customStyle="1" w:styleId="Titre4Car">
    <w:name w:val="Titre 4 Car"/>
    <w:basedOn w:val="Policepardfaut"/>
    <w:link w:val="Titre4"/>
    <w:uiPriority w:val="9"/>
    <w:semiHidden/>
    <w:rsid w:val="006E214E"/>
    <w:rPr>
      <w:rFonts w:asciiTheme="majorHAnsi" w:eastAsiaTheme="majorEastAsia" w:hAnsiTheme="majorHAnsi" w:cstheme="majorBidi"/>
      <w:i/>
      <w:iCs/>
      <w:color w:val="2F5496" w:themeColor="accent1" w:themeShade="BF"/>
      <w:kern w:val="0"/>
      <w14:ligatures w14:val="none"/>
    </w:rPr>
  </w:style>
  <w:style w:type="character" w:customStyle="1" w:styleId="Titre5Car">
    <w:name w:val="Titre 5 Car"/>
    <w:basedOn w:val="Policepardfaut"/>
    <w:link w:val="Titre5"/>
    <w:uiPriority w:val="9"/>
    <w:semiHidden/>
    <w:rsid w:val="006E214E"/>
    <w:rPr>
      <w:rFonts w:asciiTheme="majorHAnsi" w:eastAsiaTheme="majorEastAsia" w:hAnsiTheme="majorHAnsi" w:cstheme="majorBidi"/>
      <w:color w:val="2F5496" w:themeColor="accent1" w:themeShade="BF"/>
      <w:kern w:val="0"/>
      <w14:ligatures w14:val="none"/>
    </w:rPr>
  </w:style>
  <w:style w:type="character" w:customStyle="1" w:styleId="Titre6Car">
    <w:name w:val="Titre 6 Car"/>
    <w:basedOn w:val="Policepardfaut"/>
    <w:link w:val="Titre6"/>
    <w:uiPriority w:val="9"/>
    <w:semiHidden/>
    <w:rsid w:val="006E214E"/>
    <w:rPr>
      <w:rFonts w:asciiTheme="majorHAnsi" w:eastAsiaTheme="majorEastAsia" w:hAnsiTheme="majorHAnsi" w:cstheme="majorBidi"/>
      <w:color w:val="1F3763" w:themeColor="accent1" w:themeShade="7F"/>
      <w:kern w:val="0"/>
      <w14:ligatures w14:val="none"/>
    </w:rPr>
  </w:style>
  <w:style w:type="character" w:customStyle="1" w:styleId="Titre7Car">
    <w:name w:val="Titre 7 Car"/>
    <w:basedOn w:val="Policepardfaut"/>
    <w:link w:val="Titre7"/>
    <w:uiPriority w:val="9"/>
    <w:semiHidden/>
    <w:rsid w:val="006E214E"/>
    <w:rPr>
      <w:rFonts w:asciiTheme="majorHAnsi" w:eastAsiaTheme="majorEastAsia" w:hAnsiTheme="majorHAnsi" w:cstheme="majorBidi"/>
      <w:i/>
      <w:iCs/>
      <w:color w:val="1F3763" w:themeColor="accent1" w:themeShade="7F"/>
      <w:kern w:val="0"/>
      <w14:ligatures w14:val="none"/>
    </w:rPr>
  </w:style>
  <w:style w:type="character" w:customStyle="1" w:styleId="Titre8Car">
    <w:name w:val="Titre 8 Car"/>
    <w:basedOn w:val="Policepardfaut"/>
    <w:link w:val="Titre8"/>
    <w:uiPriority w:val="9"/>
    <w:semiHidden/>
    <w:rsid w:val="006E214E"/>
    <w:rPr>
      <w:rFonts w:asciiTheme="majorHAnsi" w:eastAsiaTheme="majorEastAsia" w:hAnsiTheme="majorHAnsi" w:cstheme="majorBidi"/>
      <w:color w:val="272727" w:themeColor="text1" w:themeTint="D8"/>
      <w:kern w:val="0"/>
      <w:sz w:val="21"/>
      <w:szCs w:val="21"/>
      <w14:ligatures w14:val="none"/>
    </w:rPr>
  </w:style>
  <w:style w:type="character" w:customStyle="1" w:styleId="Titre9Car">
    <w:name w:val="Titre 9 Car"/>
    <w:basedOn w:val="Policepardfaut"/>
    <w:link w:val="Titre9"/>
    <w:uiPriority w:val="9"/>
    <w:semiHidden/>
    <w:rsid w:val="006E214E"/>
    <w:rPr>
      <w:rFonts w:asciiTheme="majorHAnsi" w:eastAsiaTheme="majorEastAsia" w:hAnsiTheme="majorHAnsi" w:cstheme="majorBidi"/>
      <w:i/>
      <w:iCs/>
      <w:color w:val="272727" w:themeColor="text1" w:themeTint="D8"/>
      <w:kern w:val="0"/>
      <w:sz w:val="21"/>
      <w:szCs w:val="21"/>
      <w14:ligatures w14:val="none"/>
    </w:rPr>
  </w:style>
  <w:style w:type="paragraph" w:customStyle="1" w:styleId="Default">
    <w:name w:val="Default"/>
    <w:rsid w:val="00656F41"/>
    <w:pPr>
      <w:autoSpaceDE w:val="0"/>
      <w:autoSpaceDN w:val="0"/>
      <w:adjustRightInd w:val="0"/>
      <w:spacing w:after="0" w:line="240" w:lineRule="auto"/>
    </w:pPr>
    <w:rPr>
      <w:rFonts w:ascii="Arial" w:hAnsi="Arial" w:cs="Arial"/>
      <w:color w:val="000000"/>
      <w:kern w:val="0"/>
      <w:sz w:val="24"/>
      <w:szCs w:val="24"/>
    </w:rPr>
  </w:style>
  <w:style w:type="paragraph" w:styleId="Notedebasdepage">
    <w:name w:val="footnote text"/>
    <w:basedOn w:val="Normal"/>
    <w:link w:val="NotedebasdepageCar"/>
    <w:uiPriority w:val="99"/>
    <w:semiHidden/>
    <w:unhideWhenUsed/>
    <w:rsid w:val="00D34D5A"/>
    <w:pPr>
      <w:spacing w:before="0" w:after="0"/>
    </w:pPr>
    <w:rPr>
      <w:sz w:val="20"/>
      <w:szCs w:val="20"/>
    </w:rPr>
  </w:style>
  <w:style w:type="character" w:customStyle="1" w:styleId="NotedebasdepageCar">
    <w:name w:val="Note de bas de page Car"/>
    <w:basedOn w:val="Policepardfaut"/>
    <w:link w:val="Notedebasdepage"/>
    <w:uiPriority w:val="99"/>
    <w:semiHidden/>
    <w:rsid w:val="00D34D5A"/>
    <w:rPr>
      <w:rFonts w:ascii="Arial Narrow" w:hAnsi="Arial Narrow" w:cs="Arial"/>
      <w:kern w:val="0"/>
      <w:sz w:val="20"/>
      <w:szCs w:val="20"/>
      <w14:ligatures w14:val="none"/>
    </w:rPr>
  </w:style>
  <w:style w:type="character" w:styleId="Appelnotedebasdep">
    <w:name w:val="footnote reference"/>
    <w:basedOn w:val="Policepardfaut"/>
    <w:uiPriority w:val="99"/>
    <w:semiHidden/>
    <w:unhideWhenUsed/>
    <w:rsid w:val="00D34D5A"/>
    <w:rPr>
      <w:vertAlign w:val="superscript"/>
    </w:rPr>
  </w:style>
  <w:style w:type="character" w:styleId="Textedelespacerserv">
    <w:name w:val="Placeholder Text"/>
    <w:basedOn w:val="Policepardfaut"/>
    <w:uiPriority w:val="99"/>
    <w:semiHidden/>
    <w:rsid w:val="00301551"/>
    <w:rPr>
      <w:color w:val="666666"/>
    </w:rPr>
  </w:style>
  <w:style w:type="paragraph" w:customStyle="1" w:styleId="styleformencad">
    <w:name w:val="style_form_encad"/>
    <w:basedOn w:val="Titre1"/>
    <w:link w:val="styleformencadCar"/>
    <w:qFormat/>
    <w:rsid w:val="00D07828"/>
    <w:rPr>
      <w:color w:val="227351"/>
    </w:rPr>
  </w:style>
  <w:style w:type="character" w:customStyle="1" w:styleId="styleformencadCar">
    <w:name w:val="style_form_encad Car"/>
    <w:basedOn w:val="Titre1Car"/>
    <w:link w:val="styleformencad"/>
    <w:rsid w:val="00D07828"/>
    <w:rPr>
      <w:rFonts w:ascii="Arial Narrow" w:eastAsiaTheme="majorEastAsia" w:hAnsi="Arial Narrow" w:cstheme="majorBidi"/>
      <w:b/>
      <w:bCs/>
      <w:color w:val="227351"/>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4.xml"/><Relationship Id="rId26" Type="http://schemas.openxmlformats.org/officeDocument/2006/relationships/image" Target="media/image8.wmf"/><Relationship Id="rId3" Type="http://schemas.openxmlformats.org/officeDocument/2006/relationships/customXml" Target="../customXml/item3.xml"/><Relationship Id="rId21" Type="http://schemas.openxmlformats.org/officeDocument/2006/relationships/image" Target="media/image6.w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image" Target="media/image4.wmf"/><Relationship Id="rId25" Type="http://schemas.openxmlformats.org/officeDocument/2006/relationships/control" Target="activeX/activeX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ntrol" Target="activeX/activeX3.xml"/><Relationship Id="rId20" Type="http://schemas.openxmlformats.org/officeDocument/2006/relationships/control" Target="activeX/activeX5.xml"/><Relationship Id="rId29"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7.wmf"/><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yperlink" Target="https://instances.uqam.ca/wp-content/uploads/sites/47/2017/11/Politique_36-Annexe3.pdf" TargetMode="External"/><Relationship Id="rId28" Type="http://schemas.openxmlformats.org/officeDocument/2006/relationships/image" Target="media/image9.wmf"/><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control" Target="activeX/activeX6.xml"/><Relationship Id="rId27" Type="http://schemas.openxmlformats.org/officeDocument/2006/relationships/control" Target="activeX/activeX8.xm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e80e9bf-efc7-4399-b318-e29942930d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811061BA6E57479BD085FB7991F1C3" ma:contentTypeVersion="17" ma:contentTypeDescription="Crée un document." ma:contentTypeScope="" ma:versionID="a9c20b5521d52c0b547951ced7f37fe4">
  <xsd:schema xmlns:xsd="http://www.w3.org/2001/XMLSchema" xmlns:xs="http://www.w3.org/2001/XMLSchema" xmlns:p="http://schemas.microsoft.com/office/2006/metadata/properties" xmlns:ns3="7e80e9bf-efc7-4399-b318-e29942930df8" xmlns:ns4="10382f09-550d-4472-8e62-67185e1acad7" targetNamespace="http://schemas.microsoft.com/office/2006/metadata/properties" ma:root="true" ma:fieldsID="fed5f2e688a793749590f4c371fc4304" ns3:_="" ns4:_="">
    <xsd:import namespace="7e80e9bf-efc7-4399-b318-e29942930df8"/>
    <xsd:import namespace="10382f09-550d-4472-8e62-67185e1aca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0e9bf-efc7-4399-b318-e29942930d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382f09-550d-4472-8e62-67185e1acad7"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9711CD-64EA-4A70-9A56-236E282C5117}">
  <ds:schemaRefs>
    <ds:schemaRef ds:uri="http://schemas.microsoft.com/sharepoint/v3/contenttype/forms"/>
  </ds:schemaRefs>
</ds:datastoreItem>
</file>

<file path=customXml/itemProps2.xml><?xml version="1.0" encoding="utf-8"?>
<ds:datastoreItem xmlns:ds="http://schemas.openxmlformats.org/officeDocument/2006/customXml" ds:itemID="{EAF07FAA-4BBC-41A0-80CD-00EB0CCC661A}">
  <ds:schemaRefs>
    <ds:schemaRef ds:uri="http://schemas.microsoft.com/office/2006/metadata/properties"/>
    <ds:schemaRef ds:uri="http://schemas.microsoft.com/office/infopath/2007/PartnerControls"/>
    <ds:schemaRef ds:uri="7e80e9bf-efc7-4399-b318-e29942930df8"/>
  </ds:schemaRefs>
</ds:datastoreItem>
</file>

<file path=customXml/itemProps3.xml><?xml version="1.0" encoding="utf-8"?>
<ds:datastoreItem xmlns:ds="http://schemas.openxmlformats.org/officeDocument/2006/customXml" ds:itemID="{D6EDE5A5-A99F-41C5-A3D6-8B066A596EBB}">
  <ds:schemaRefs>
    <ds:schemaRef ds:uri="http://schemas.openxmlformats.org/officeDocument/2006/bibliography"/>
  </ds:schemaRefs>
</ds:datastoreItem>
</file>

<file path=customXml/itemProps4.xml><?xml version="1.0" encoding="utf-8"?>
<ds:datastoreItem xmlns:ds="http://schemas.openxmlformats.org/officeDocument/2006/customXml" ds:itemID="{07BDFCED-EA51-4E65-B4B4-49E11ADF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0e9bf-efc7-4399-b318-e29942930df8"/>
    <ds:schemaRef ds:uri="10382f09-550d-4472-8e62-67185e1ac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945</Words>
  <Characters>5199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Gingras, Jean-Philippe</dc:creator>
  <cp:keywords/>
  <dc:description/>
  <cp:lastModifiedBy>Lefebvre, Karine</cp:lastModifiedBy>
  <cp:revision>2</cp:revision>
  <dcterms:created xsi:type="dcterms:W3CDTF">2026-07-02T14:01:00Z</dcterms:created>
  <dcterms:modified xsi:type="dcterms:W3CDTF">2026-07-02T14:01:00Z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0x01010047811061BA6E57479BD085FB7991F1C3</vt:lpwstr>
  </property>
</Properties>
</file>